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Y="-228"/>
        <w:tblW w:w="9918" w:type="dxa"/>
        <w:tblLook w:val="04A0" w:firstRow="1" w:lastRow="0" w:firstColumn="1" w:lastColumn="0" w:noHBand="0" w:noVBand="1"/>
      </w:tblPr>
      <w:tblGrid>
        <w:gridCol w:w="1702"/>
        <w:gridCol w:w="5523"/>
        <w:gridCol w:w="2693"/>
      </w:tblGrid>
      <w:tr w:rsidR="00A16E9B" w:rsidRPr="0099527B" w14:paraId="3EB40286" w14:textId="77777777" w:rsidTr="00A16E9B">
        <w:trPr>
          <w:trHeight w:val="408"/>
        </w:trPr>
        <w:tc>
          <w:tcPr>
            <w:tcW w:w="9918" w:type="dxa"/>
            <w:gridSpan w:val="3"/>
          </w:tcPr>
          <w:p w14:paraId="61F63DF6" w14:textId="77777777" w:rsidR="00A16E9B" w:rsidRPr="0099527B" w:rsidRDefault="00A16E9B" w:rsidP="00A16E9B">
            <w:pPr>
              <w:rPr>
                <w:b/>
              </w:rPr>
            </w:pPr>
            <w:r w:rsidRPr="0099527B">
              <w:rPr>
                <w:b/>
              </w:rPr>
              <w:t>KIŽ vietos parinkimo kriterijų forma</w:t>
            </w:r>
          </w:p>
        </w:tc>
      </w:tr>
      <w:tr w:rsidR="00A16E9B" w:rsidRPr="0099527B" w14:paraId="781B2968" w14:textId="77777777" w:rsidTr="00A16E9B">
        <w:trPr>
          <w:trHeight w:val="408"/>
        </w:trPr>
        <w:tc>
          <w:tcPr>
            <w:tcW w:w="9918" w:type="dxa"/>
            <w:gridSpan w:val="3"/>
            <w:tcBorders>
              <w:bottom w:val="single" w:sz="4" w:space="0" w:color="auto"/>
            </w:tcBorders>
          </w:tcPr>
          <w:p w14:paraId="1AD1A7B2" w14:textId="77777777" w:rsidR="00A16E9B" w:rsidRPr="0099527B" w:rsidRDefault="00A16E9B" w:rsidP="00A16E9B">
            <w:pPr>
              <w:rPr>
                <w:b/>
              </w:rPr>
            </w:pPr>
            <w:r w:rsidRPr="0099527B">
              <w:rPr>
                <w:b/>
              </w:rPr>
              <w:t>Vieta / tinklas / kelio dalis:</w:t>
            </w:r>
          </w:p>
        </w:tc>
      </w:tr>
      <w:tr w:rsidR="00A16E9B" w:rsidRPr="0099527B" w14:paraId="38C497F2" w14:textId="77777777" w:rsidTr="00A16E9B">
        <w:trPr>
          <w:trHeight w:val="1555"/>
        </w:trPr>
        <w:tc>
          <w:tcPr>
            <w:tcW w:w="1702" w:type="dxa"/>
            <w:tcBorders>
              <w:bottom w:val="single" w:sz="4" w:space="0" w:color="auto"/>
            </w:tcBorders>
          </w:tcPr>
          <w:p w14:paraId="45108181" w14:textId="77777777" w:rsidR="00A16E9B" w:rsidRPr="0099527B" w:rsidRDefault="00A16E9B" w:rsidP="00A16E9B">
            <w:pPr>
              <w:rPr>
                <w:b/>
              </w:rPr>
            </w:pPr>
            <w:proofErr w:type="spellStart"/>
            <w:r w:rsidRPr="0099527B">
              <w:rPr>
                <w:b/>
              </w:rPr>
              <w:t>Aerofotografinė</w:t>
            </w:r>
            <w:proofErr w:type="spellEnd"/>
            <w:r w:rsidRPr="0099527B">
              <w:rPr>
                <w:b/>
              </w:rPr>
              <w:t xml:space="preserve"> nuotrauka / </w:t>
            </w:r>
            <w:r w:rsidRPr="0099527B">
              <w:rPr>
                <w:b/>
              </w:rPr>
              <w:br/>
              <w:t>Vietovės planas</w:t>
            </w:r>
          </w:p>
        </w:tc>
        <w:tc>
          <w:tcPr>
            <w:tcW w:w="8216" w:type="dxa"/>
            <w:gridSpan w:val="2"/>
            <w:tcBorders>
              <w:bottom w:val="single" w:sz="4" w:space="0" w:color="auto"/>
            </w:tcBorders>
          </w:tcPr>
          <w:p w14:paraId="2544FC1F" w14:textId="77777777" w:rsidR="00A16E9B" w:rsidRPr="0099527B" w:rsidRDefault="00A16E9B" w:rsidP="00A16E9B">
            <w:pPr>
              <w:rPr>
                <w:b/>
                <w:bCs/>
                <w:sz w:val="28"/>
                <w:szCs w:val="28"/>
              </w:rPr>
            </w:pPr>
          </w:p>
          <w:p w14:paraId="6288E4F6" w14:textId="77777777" w:rsidR="00A16E9B" w:rsidRPr="0099527B" w:rsidRDefault="00A16E9B" w:rsidP="00A16E9B">
            <w:pPr>
              <w:rPr>
                <w:b/>
                <w:bCs/>
                <w:sz w:val="28"/>
                <w:szCs w:val="28"/>
              </w:rPr>
            </w:pPr>
          </w:p>
        </w:tc>
      </w:tr>
      <w:tr w:rsidR="00A16E9B" w:rsidRPr="0099527B" w14:paraId="6CBB4CB2" w14:textId="77777777" w:rsidTr="00A16E9B">
        <w:tblPrEx>
          <w:tblCellMar>
            <w:left w:w="70" w:type="dxa"/>
            <w:right w:w="70" w:type="dxa"/>
          </w:tblCellMar>
          <w:tblLook w:val="0000" w:firstRow="0" w:lastRow="0" w:firstColumn="0" w:lastColumn="0" w:noHBand="0" w:noVBand="0"/>
        </w:tblPrEx>
        <w:trPr>
          <w:cantSplit/>
          <w:trHeight w:val="226"/>
        </w:trPr>
        <w:tc>
          <w:tcPr>
            <w:tcW w:w="1702" w:type="dxa"/>
            <w:vMerge w:val="restart"/>
            <w:textDirection w:val="btLr"/>
            <w:vAlign w:val="center"/>
          </w:tcPr>
          <w:p w14:paraId="6905EBF0" w14:textId="77777777" w:rsidR="00A16E9B" w:rsidRPr="0099527B" w:rsidRDefault="00A16E9B" w:rsidP="00A16E9B">
            <w:pPr>
              <w:jc w:val="center"/>
              <w:rPr>
                <w:b/>
              </w:rPr>
            </w:pPr>
            <w:r w:rsidRPr="0099527B">
              <w:rPr>
                <w:b/>
              </w:rPr>
              <w:t>Bendroji informacija</w:t>
            </w:r>
          </w:p>
        </w:tc>
        <w:tc>
          <w:tcPr>
            <w:tcW w:w="5523" w:type="dxa"/>
          </w:tcPr>
          <w:p w14:paraId="23394BE7" w14:textId="77777777" w:rsidR="00A16E9B" w:rsidRPr="0099527B" w:rsidRDefault="00A16E9B" w:rsidP="00A16E9B">
            <w:r w:rsidRPr="0099527B">
              <w:t>Kelio numeris:</w:t>
            </w:r>
          </w:p>
        </w:tc>
        <w:tc>
          <w:tcPr>
            <w:tcW w:w="2693" w:type="dxa"/>
          </w:tcPr>
          <w:p w14:paraId="68219E1A" w14:textId="77777777" w:rsidR="00A16E9B" w:rsidRPr="00ED7743" w:rsidRDefault="00A16E9B" w:rsidP="00A16E9B">
            <w:pPr>
              <w:rPr>
                <w:color w:val="000000" w:themeColor="text1"/>
                <w:sz w:val="24"/>
                <w:szCs w:val="24"/>
                <w:lang w:val="en-US"/>
              </w:rPr>
            </w:pPr>
            <w:r>
              <w:rPr>
                <w:color w:val="000000" w:themeColor="text1"/>
                <w:sz w:val="24"/>
                <w:szCs w:val="24"/>
              </w:rPr>
              <w:t>A5</w:t>
            </w:r>
          </w:p>
        </w:tc>
      </w:tr>
      <w:tr w:rsidR="00A16E9B" w:rsidRPr="0099527B" w14:paraId="7538A262" w14:textId="77777777" w:rsidTr="00A16E9B">
        <w:tblPrEx>
          <w:tblCellMar>
            <w:left w:w="70" w:type="dxa"/>
            <w:right w:w="70" w:type="dxa"/>
          </w:tblCellMar>
          <w:tblLook w:val="0000" w:firstRow="0" w:lastRow="0" w:firstColumn="0" w:lastColumn="0" w:noHBand="0" w:noVBand="0"/>
        </w:tblPrEx>
        <w:trPr>
          <w:cantSplit/>
          <w:trHeight w:val="226"/>
        </w:trPr>
        <w:tc>
          <w:tcPr>
            <w:tcW w:w="1702" w:type="dxa"/>
            <w:vMerge/>
            <w:textDirection w:val="btLr"/>
            <w:vAlign w:val="center"/>
          </w:tcPr>
          <w:p w14:paraId="687A2F2A" w14:textId="77777777" w:rsidR="00A16E9B" w:rsidRPr="0099527B" w:rsidRDefault="00A16E9B" w:rsidP="00A16E9B">
            <w:pPr>
              <w:spacing w:before="240" w:line="480" w:lineRule="auto"/>
              <w:ind w:left="113" w:right="113"/>
              <w:jc w:val="center"/>
              <w:rPr>
                <w:b/>
                <w:bCs/>
                <w:color w:val="000000" w:themeColor="text1"/>
                <w:sz w:val="24"/>
                <w:szCs w:val="24"/>
              </w:rPr>
            </w:pPr>
          </w:p>
        </w:tc>
        <w:tc>
          <w:tcPr>
            <w:tcW w:w="5523" w:type="dxa"/>
          </w:tcPr>
          <w:p w14:paraId="32704AAE" w14:textId="77777777" w:rsidR="00A16E9B" w:rsidRPr="0099527B" w:rsidRDefault="00A16E9B" w:rsidP="00A16E9B">
            <w:r w:rsidRPr="0099527B">
              <w:t>Kelio kilometras:</w:t>
            </w:r>
          </w:p>
        </w:tc>
        <w:tc>
          <w:tcPr>
            <w:tcW w:w="2693" w:type="dxa"/>
          </w:tcPr>
          <w:p w14:paraId="18EDC8AF" w14:textId="77777777" w:rsidR="00A16E9B" w:rsidRPr="0099527B" w:rsidRDefault="00A16E9B" w:rsidP="00A16E9B">
            <w:pPr>
              <w:rPr>
                <w:color w:val="000000" w:themeColor="text1"/>
                <w:sz w:val="24"/>
                <w:szCs w:val="24"/>
              </w:rPr>
            </w:pPr>
          </w:p>
        </w:tc>
      </w:tr>
      <w:tr w:rsidR="00A16E9B" w:rsidRPr="0099527B" w14:paraId="1373F8FF" w14:textId="77777777" w:rsidTr="00A16E9B">
        <w:tblPrEx>
          <w:tblCellMar>
            <w:left w:w="70" w:type="dxa"/>
            <w:right w:w="70" w:type="dxa"/>
          </w:tblCellMar>
          <w:tblLook w:val="0000" w:firstRow="0" w:lastRow="0" w:firstColumn="0" w:lastColumn="0" w:noHBand="0" w:noVBand="0"/>
        </w:tblPrEx>
        <w:trPr>
          <w:trHeight w:val="224"/>
        </w:trPr>
        <w:tc>
          <w:tcPr>
            <w:tcW w:w="1702" w:type="dxa"/>
            <w:vMerge/>
          </w:tcPr>
          <w:p w14:paraId="18BA8E61" w14:textId="77777777" w:rsidR="00A16E9B" w:rsidRPr="0099527B" w:rsidRDefault="00A16E9B" w:rsidP="00A16E9B">
            <w:pPr>
              <w:rPr>
                <w:b/>
                <w:bCs/>
                <w:color w:val="000000" w:themeColor="text1"/>
                <w:sz w:val="24"/>
                <w:szCs w:val="24"/>
              </w:rPr>
            </w:pPr>
          </w:p>
        </w:tc>
        <w:tc>
          <w:tcPr>
            <w:tcW w:w="5523" w:type="dxa"/>
          </w:tcPr>
          <w:p w14:paraId="47F4CD9E" w14:textId="77777777" w:rsidR="00A16E9B" w:rsidRPr="0099527B" w:rsidRDefault="00A16E9B" w:rsidP="00A16E9B">
            <w:r w:rsidRPr="0099527B">
              <w:t>Kelio kryptis:</w:t>
            </w:r>
          </w:p>
        </w:tc>
        <w:tc>
          <w:tcPr>
            <w:tcW w:w="2693" w:type="dxa"/>
          </w:tcPr>
          <w:p w14:paraId="158110F3" w14:textId="77777777" w:rsidR="00A16E9B" w:rsidRPr="0099527B" w:rsidRDefault="00A16E9B" w:rsidP="00A16E9B">
            <w:pPr>
              <w:rPr>
                <w:color w:val="000000" w:themeColor="text1"/>
                <w:sz w:val="24"/>
                <w:szCs w:val="24"/>
              </w:rPr>
            </w:pPr>
          </w:p>
        </w:tc>
      </w:tr>
      <w:tr w:rsidR="00A16E9B" w:rsidRPr="0099527B" w14:paraId="398041C4" w14:textId="77777777" w:rsidTr="00A16E9B">
        <w:tblPrEx>
          <w:tblCellMar>
            <w:left w:w="70" w:type="dxa"/>
            <w:right w:w="70" w:type="dxa"/>
          </w:tblCellMar>
          <w:tblLook w:val="0000" w:firstRow="0" w:lastRow="0" w:firstColumn="0" w:lastColumn="0" w:noHBand="0" w:noVBand="0"/>
        </w:tblPrEx>
        <w:trPr>
          <w:trHeight w:val="297"/>
        </w:trPr>
        <w:tc>
          <w:tcPr>
            <w:tcW w:w="1702" w:type="dxa"/>
            <w:vMerge/>
          </w:tcPr>
          <w:p w14:paraId="63240362" w14:textId="77777777" w:rsidR="00A16E9B" w:rsidRPr="0099527B" w:rsidRDefault="00A16E9B" w:rsidP="00A16E9B">
            <w:pPr>
              <w:rPr>
                <w:b/>
                <w:bCs/>
                <w:color w:val="000000" w:themeColor="text1"/>
                <w:sz w:val="24"/>
                <w:szCs w:val="24"/>
              </w:rPr>
            </w:pPr>
          </w:p>
        </w:tc>
        <w:tc>
          <w:tcPr>
            <w:tcW w:w="5523" w:type="dxa"/>
          </w:tcPr>
          <w:p w14:paraId="77A2C201" w14:textId="77777777" w:rsidR="00A16E9B" w:rsidRPr="0099527B" w:rsidRDefault="00A16E9B" w:rsidP="00A16E9B">
            <w:r w:rsidRPr="0099527B">
              <w:t>Valdomas ruožas nuo – iki (sankryžos):</w:t>
            </w:r>
          </w:p>
        </w:tc>
        <w:tc>
          <w:tcPr>
            <w:tcW w:w="2693" w:type="dxa"/>
          </w:tcPr>
          <w:p w14:paraId="39F9A6C9" w14:textId="77777777" w:rsidR="00A16E9B" w:rsidRPr="0099527B" w:rsidRDefault="00A16E9B" w:rsidP="00A16E9B">
            <w:pPr>
              <w:rPr>
                <w:color w:val="000000" w:themeColor="text1"/>
                <w:sz w:val="24"/>
                <w:szCs w:val="24"/>
              </w:rPr>
            </w:pPr>
          </w:p>
        </w:tc>
      </w:tr>
      <w:tr w:rsidR="00A16E9B" w:rsidRPr="0099527B" w14:paraId="55577737" w14:textId="77777777" w:rsidTr="00A16E9B">
        <w:tblPrEx>
          <w:tblCellMar>
            <w:left w:w="70" w:type="dxa"/>
            <w:right w:w="70" w:type="dxa"/>
          </w:tblCellMar>
          <w:tblLook w:val="0000" w:firstRow="0" w:lastRow="0" w:firstColumn="0" w:lastColumn="0" w:noHBand="0" w:noVBand="0"/>
        </w:tblPrEx>
        <w:trPr>
          <w:trHeight w:val="722"/>
        </w:trPr>
        <w:tc>
          <w:tcPr>
            <w:tcW w:w="1702" w:type="dxa"/>
            <w:vMerge/>
          </w:tcPr>
          <w:p w14:paraId="0867C064" w14:textId="77777777" w:rsidR="00A16E9B" w:rsidRPr="0099527B" w:rsidRDefault="00A16E9B" w:rsidP="00A16E9B">
            <w:pPr>
              <w:rPr>
                <w:b/>
                <w:bCs/>
                <w:color w:val="000000" w:themeColor="text1"/>
                <w:sz w:val="24"/>
                <w:szCs w:val="24"/>
              </w:rPr>
            </w:pPr>
          </w:p>
        </w:tc>
        <w:tc>
          <w:tcPr>
            <w:tcW w:w="5523" w:type="dxa"/>
          </w:tcPr>
          <w:p w14:paraId="0F4C7B0C" w14:textId="77777777" w:rsidR="00A16E9B" w:rsidRPr="0099527B" w:rsidRDefault="00A16E9B" w:rsidP="00A16E9B">
            <w:r w:rsidRPr="0099527B">
              <w:t>KIŽ įrengimo priežastis:</w:t>
            </w:r>
          </w:p>
        </w:tc>
        <w:tc>
          <w:tcPr>
            <w:tcW w:w="2693" w:type="dxa"/>
          </w:tcPr>
          <w:p w14:paraId="0419301D" w14:textId="77777777" w:rsidR="00A16E9B" w:rsidRPr="0099527B" w:rsidRDefault="00A16E9B" w:rsidP="00A16E9B">
            <w:pPr>
              <w:rPr>
                <w:color w:val="000000" w:themeColor="text1"/>
                <w:sz w:val="24"/>
                <w:szCs w:val="24"/>
              </w:rPr>
            </w:pPr>
          </w:p>
        </w:tc>
      </w:tr>
    </w:tbl>
    <w:p w14:paraId="021FCC24" w14:textId="77777777" w:rsidR="00C15A93" w:rsidRPr="0099527B" w:rsidRDefault="00C15A93"/>
    <w:p w14:paraId="3431A773" w14:textId="77777777" w:rsidR="005C6BB5" w:rsidRPr="0099527B" w:rsidRDefault="005C6BB5"/>
    <w:tbl>
      <w:tblPr>
        <w:tblStyle w:val="TableGrid"/>
        <w:tblW w:w="9918" w:type="dxa"/>
        <w:tblCellMar>
          <w:left w:w="70" w:type="dxa"/>
          <w:right w:w="70" w:type="dxa"/>
        </w:tblCellMar>
        <w:tblLook w:val="0020" w:firstRow="1" w:lastRow="0" w:firstColumn="0" w:lastColumn="0" w:noHBand="0" w:noVBand="0"/>
      </w:tblPr>
      <w:tblGrid>
        <w:gridCol w:w="4248"/>
        <w:gridCol w:w="1829"/>
        <w:gridCol w:w="3841"/>
      </w:tblGrid>
      <w:tr w:rsidR="000807D4" w:rsidRPr="0099527B" w14:paraId="7611B13E" w14:textId="77777777" w:rsidTr="005C6BB5">
        <w:trPr>
          <w:trHeight w:val="286"/>
          <w:tblHeader/>
        </w:trPr>
        <w:tc>
          <w:tcPr>
            <w:tcW w:w="4248" w:type="dxa"/>
            <w:vAlign w:val="center"/>
          </w:tcPr>
          <w:p w14:paraId="0BA09EC1" w14:textId="77777777" w:rsidR="00EA3EB6" w:rsidRPr="0099527B" w:rsidRDefault="00D9522C" w:rsidP="005C6BB5">
            <w:pPr>
              <w:jc w:val="center"/>
              <w:rPr>
                <w:b/>
              </w:rPr>
            </w:pPr>
            <w:r w:rsidRPr="0099527B">
              <w:rPr>
                <w:b/>
              </w:rPr>
              <w:t>Kriterijus</w:t>
            </w:r>
          </w:p>
        </w:tc>
        <w:tc>
          <w:tcPr>
            <w:tcW w:w="1829" w:type="dxa"/>
            <w:vAlign w:val="center"/>
          </w:tcPr>
          <w:p w14:paraId="2BF70717" w14:textId="77777777" w:rsidR="00EA3EB6" w:rsidRPr="0099527B" w:rsidRDefault="00D9522C" w:rsidP="005C6BB5">
            <w:pPr>
              <w:jc w:val="center"/>
              <w:rPr>
                <w:b/>
              </w:rPr>
            </w:pPr>
            <w:r w:rsidRPr="0099527B">
              <w:rPr>
                <w:b/>
              </w:rPr>
              <w:t>Vertinimas</w:t>
            </w:r>
          </w:p>
        </w:tc>
        <w:tc>
          <w:tcPr>
            <w:tcW w:w="3841" w:type="dxa"/>
            <w:vAlign w:val="center"/>
          </w:tcPr>
          <w:p w14:paraId="3ED7C0F1" w14:textId="77777777" w:rsidR="00EA3EB6" w:rsidRPr="0099527B" w:rsidRDefault="00D9522C" w:rsidP="005C6BB5">
            <w:pPr>
              <w:jc w:val="center"/>
              <w:rPr>
                <w:b/>
              </w:rPr>
            </w:pPr>
            <w:r w:rsidRPr="0099527B">
              <w:rPr>
                <w:b/>
              </w:rPr>
              <w:t>Pastabos</w:t>
            </w:r>
          </w:p>
        </w:tc>
      </w:tr>
      <w:tr w:rsidR="007076E5" w:rsidRPr="0099527B" w14:paraId="0A8DC32A" w14:textId="77777777" w:rsidTr="008E2C64">
        <w:trPr>
          <w:trHeight w:val="286"/>
        </w:trPr>
        <w:tc>
          <w:tcPr>
            <w:tcW w:w="9918" w:type="dxa"/>
            <w:gridSpan w:val="3"/>
            <w:vAlign w:val="center"/>
          </w:tcPr>
          <w:p w14:paraId="56C62532" w14:textId="25ED7746" w:rsidR="007076E5" w:rsidRPr="0099527B" w:rsidRDefault="007076E5" w:rsidP="005B31E4">
            <w:pPr>
              <w:jc w:val="center"/>
              <w:rPr>
                <w:b/>
              </w:rPr>
            </w:pPr>
            <w:r w:rsidRPr="0099527B">
              <w:rPr>
                <w:b/>
              </w:rPr>
              <w:t>Atstumas tarp KIŽ postų užmiesčio vietovėse</w:t>
            </w:r>
          </w:p>
        </w:tc>
      </w:tr>
      <w:tr w:rsidR="00D4366E" w:rsidRPr="0099527B" w14:paraId="07A6BE42" w14:textId="77777777" w:rsidTr="005C6BB5">
        <w:trPr>
          <w:cantSplit/>
          <w:trHeight w:val="553"/>
        </w:trPr>
        <w:tc>
          <w:tcPr>
            <w:tcW w:w="4248" w:type="dxa"/>
            <w:vAlign w:val="center"/>
          </w:tcPr>
          <w:p w14:paraId="1330735C" w14:textId="7325E793" w:rsidR="00D4366E" w:rsidRPr="0099527B" w:rsidRDefault="00D4366E" w:rsidP="00C968D5">
            <w:r w:rsidRPr="0099527B">
              <w:t>Standartinis 5000 m atstumas  užmiesčio vietovėse</w:t>
            </w:r>
            <w:r w:rsidR="00C968D5" w:rsidRPr="0099527B">
              <w:t xml:space="preserve"> </w:t>
            </w:r>
            <w:r w:rsidRPr="0099527B">
              <w:t>(duomenų surinkimo intervalas nuo 5 iki 10 min</w:t>
            </w:r>
            <w:r w:rsidR="00C968D5" w:rsidRPr="0099527B">
              <w:t xml:space="preserve"> atveju</w:t>
            </w:r>
            <w:r w:rsidRPr="0099527B">
              <w:t>)</w:t>
            </w:r>
          </w:p>
        </w:tc>
        <w:tc>
          <w:tcPr>
            <w:tcW w:w="1829" w:type="dxa"/>
            <w:vAlign w:val="center"/>
          </w:tcPr>
          <w:p w14:paraId="44C63FED" w14:textId="772D82D2" w:rsidR="00D4366E" w:rsidRPr="0099527B" w:rsidRDefault="00000000" w:rsidP="00D4366E">
            <w:pPr>
              <w:jc w:val="center"/>
              <w:rPr>
                <w:color w:val="000000" w:themeColor="text1"/>
                <w:sz w:val="24"/>
                <w:szCs w:val="24"/>
              </w:rPr>
            </w:pPr>
            <w:sdt>
              <w:sdtPr>
                <w:rPr>
                  <w:sz w:val="24"/>
                  <w:szCs w:val="24"/>
                </w:rPr>
                <w:id w:val="-1105032335"/>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078668856"/>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048F4716" w14:textId="2779D747" w:rsidR="00D4366E" w:rsidRPr="0099527B" w:rsidRDefault="00C847A0" w:rsidP="00D4366E">
            <w:pPr>
              <w:rPr>
                <w:color w:val="000000" w:themeColor="text1"/>
                <w:sz w:val="24"/>
                <w:szCs w:val="24"/>
              </w:rPr>
            </w:pPr>
            <w:r>
              <w:rPr>
                <w:color w:val="000000" w:themeColor="text1"/>
                <w:sz w:val="24"/>
                <w:szCs w:val="24"/>
              </w:rPr>
              <w:t>5 km atstumas tarp KIŽ</w:t>
            </w:r>
          </w:p>
        </w:tc>
      </w:tr>
      <w:tr w:rsidR="0004590E" w:rsidRPr="0099527B" w14:paraId="6BE8EC59" w14:textId="77777777" w:rsidTr="005C6BB5">
        <w:trPr>
          <w:cantSplit/>
          <w:trHeight w:val="553"/>
        </w:trPr>
        <w:tc>
          <w:tcPr>
            <w:tcW w:w="4248" w:type="dxa"/>
            <w:vAlign w:val="center"/>
          </w:tcPr>
          <w:p w14:paraId="2BF6B0EB" w14:textId="70E5AB5C" w:rsidR="0004590E" w:rsidRPr="0099527B" w:rsidRDefault="0004590E" w:rsidP="005C6BB5">
            <w:r w:rsidRPr="0099527B">
              <w:t>Sutankintas atstumas (&lt; 1500 m) spūsčių zonose</w:t>
            </w:r>
          </w:p>
        </w:tc>
        <w:tc>
          <w:tcPr>
            <w:tcW w:w="1829" w:type="dxa"/>
            <w:vAlign w:val="center"/>
          </w:tcPr>
          <w:p w14:paraId="31EDDEE5" w14:textId="57D6BF8E" w:rsidR="0004590E" w:rsidRPr="0099527B" w:rsidRDefault="00000000" w:rsidP="005C6BB5">
            <w:pPr>
              <w:jc w:val="center"/>
              <w:rPr>
                <w:sz w:val="28"/>
                <w:szCs w:val="28"/>
              </w:rPr>
            </w:pPr>
            <w:sdt>
              <w:sdtPr>
                <w:rPr>
                  <w:sz w:val="24"/>
                  <w:szCs w:val="24"/>
                </w:rPr>
                <w:id w:val="-1559079850"/>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Taip</w:t>
            </w:r>
            <w:sdt>
              <w:sdtPr>
                <w:rPr>
                  <w:sz w:val="24"/>
                  <w:szCs w:val="24"/>
                </w:rPr>
                <w:id w:val="-1660920442"/>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 </w:t>
                </w:r>
              </w:sdtContent>
            </w:sdt>
            <w:r w:rsidR="0004590E" w:rsidRPr="0099527B">
              <w:rPr>
                <w:sz w:val="24"/>
                <w:szCs w:val="24"/>
              </w:rPr>
              <w:t>Ne</w:t>
            </w:r>
          </w:p>
        </w:tc>
        <w:tc>
          <w:tcPr>
            <w:tcW w:w="3841" w:type="dxa"/>
            <w:vAlign w:val="center"/>
          </w:tcPr>
          <w:p w14:paraId="0D8CC186" w14:textId="0F6C86F6" w:rsidR="0004590E" w:rsidRPr="009A1E68" w:rsidRDefault="0045653E" w:rsidP="005C6BB5">
            <w:pPr>
              <w:rPr>
                <w:color w:val="000000" w:themeColor="text1"/>
                <w:sz w:val="24"/>
                <w:szCs w:val="24"/>
              </w:rPr>
            </w:pPr>
            <w:r>
              <w:rPr>
                <w:color w:val="000000" w:themeColor="text1"/>
                <w:sz w:val="24"/>
                <w:szCs w:val="24"/>
                <w:lang w:val="en-US"/>
              </w:rPr>
              <w:t xml:space="preserve">Ne </w:t>
            </w:r>
            <w:proofErr w:type="spellStart"/>
            <w:r>
              <w:rPr>
                <w:color w:val="000000" w:themeColor="text1"/>
                <w:sz w:val="24"/>
                <w:szCs w:val="24"/>
                <w:lang w:val="en-US"/>
              </w:rPr>
              <w:t>didesnis</w:t>
            </w:r>
            <w:proofErr w:type="spellEnd"/>
            <w:r>
              <w:rPr>
                <w:color w:val="000000" w:themeColor="text1"/>
                <w:sz w:val="24"/>
                <w:szCs w:val="24"/>
                <w:lang w:val="en-US"/>
              </w:rPr>
              <w:t xml:space="preserve"> </w:t>
            </w:r>
            <w:proofErr w:type="spellStart"/>
            <w:r>
              <w:rPr>
                <w:color w:val="000000" w:themeColor="text1"/>
                <w:sz w:val="24"/>
                <w:szCs w:val="24"/>
                <w:lang w:val="en-US"/>
              </w:rPr>
              <w:t>nei</w:t>
            </w:r>
            <w:proofErr w:type="spellEnd"/>
            <w:r>
              <w:rPr>
                <w:color w:val="000000" w:themeColor="text1"/>
                <w:sz w:val="24"/>
                <w:szCs w:val="24"/>
                <w:lang w:val="en-US"/>
              </w:rPr>
              <w:t xml:space="preserve"> </w:t>
            </w:r>
            <w:r w:rsidR="009A1E68">
              <w:rPr>
                <w:color w:val="000000" w:themeColor="text1"/>
                <w:sz w:val="24"/>
                <w:szCs w:val="24"/>
                <w:lang w:val="en-US"/>
              </w:rPr>
              <w:t>1,5 km tarp KI</w:t>
            </w:r>
            <w:r w:rsidR="009A1E68">
              <w:rPr>
                <w:color w:val="000000" w:themeColor="text1"/>
                <w:sz w:val="24"/>
                <w:szCs w:val="24"/>
              </w:rPr>
              <w:t xml:space="preserve">Ž </w:t>
            </w:r>
            <w:r w:rsidR="006C699B">
              <w:rPr>
                <w:color w:val="000000" w:themeColor="text1"/>
                <w:sz w:val="24"/>
                <w:szCs w:val="24"/>
              </w:rPr>
              <w:t>spūsčių</w:t>
            </w:r>
            <w:r w:rsidR="009A1E68">
              <w:rPr>
                <w:color w:val="000000" w:themeColor="text1"/>
                <w:sz w:val="24"/>
                <w:szCs w:val="24"/>
              </w:rPr>
              <w:t xml:space="preserve"> zonose</w:t>
            </w:r>
          </w:p>
        </w:tc>
      </w:tr>
      <w:tr w:rsidR="00D4366E" w:rsidRPr="0099527B" w14:paraId="62633275" w14:textId="77777777" w:rsidTr="005C6BB5">
        <w:trPr>
          <w:cantSplit/>
          <w:trHeight w:val="547"/>
        </w:trPr>
        <w:tc>
          <w:tcPr>
            <w:tcW w:w="4248" w:type="dxa"/>
            <w:vAlign w:val="center"/>
          </w:tcPr>
          <w:p w14:paraId="1C1EB6F0" w14:textId="794873D6" w:rsidR="00D4366E" w:rsidRPr="00A41363" w:rsidRDefault="00D4366E" w:rsidP="00D4366E">
            <w:pPr>
              <w:rPr>
                <w:lang w:val="en-US"/>
              </w:rPr>
            </w:pPr>
            <w:r w:rsidRPr="0099527B">
              <w:t xml:space="preserve">Atstumai &lt; </w:t>
            </w:r>
            <w:r w:rsidR="001B5767">
              <w:t>5000</w:t>
            </w:r>
            <w:r w:rsidRPr="0099527B">
              <w:t xml:space="preserve"> m</w:t>
            </w:r>
          </w:p>
        </w:tc>
        <w:tc>
          <w:tcPr>
            <w:tcW w:w="1829" w:type="dxa"/>
            <w:vAlign w:val="center"/>
          </w:tcPr>
          <w:p w14:paraId="615CC896" w14:textId="479E182E" w:rsidR="00D4366E" w:rsidRPr="0099527B" w:rsidRDefault="00000000" w:rsidP="00D4366E">
            <w:pPr>
              <w:ind w:left="145" w:hanging="145"/>
              <w:jc w:val="center"/>
              <w:rPr>
                <w:color w:val="000000" w:themeColor="text1"/>
                <w:sz w:val="24"/>
                <w:szCs w:val="24"/>
              </w:rPr>
            </w:pPr>
            <w:sdt>
              <w:sdtPr>
                <w:rPr>
                  <w:sz w:val="24"/>
                  <w:szCs w:val="24"/>
                </w:rPr>
                <w:id w:val="-1195227197"/>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748773200"/>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3F88138F" w14:textId="43392515" w:rsidR="006C699B" w:rsidRPr="0099527B" w:rsidRDefault="00D4366E" w:rsidP="00D4366E">
            <w:pPr>
              <w:rPr>
                <w:color w:val="000000" w:themeColor="text1"/>
                <w:sz w:val="24"/>
                <w:szCs w:val="24"/>
              </w:rPr>
            </w:pPr>
            <w:r w:rsidRPr="0099527B">
              <w:rPr>
                <w:color w:val="000000" w:themeColor="text1"/>
                <w:sz w:val="24"/>
                <w:szCs w:val="24"/>
              </w:rPr>
              <w:t>PRIVALOMAS kriterijus</w:t>
            </w:r>
          </w:p>
        </w:tc>
      </w:tr>
      <w:tr w:rsidR="007076E5" w:rsidRPr="0099527B" w14:paraId="1D1B60F7" w14:textId="77777777" w:rsidTr="00C07AD2">
        <w:trPr>
          <w:cantSplit/>
          <w:trHeight w:val="547"/>
        </w:trPr>
        <w:tc>
          <w:tcPr>
            <w:tcW w:w="9918" w:type="dxa"/>
            <w:gridSpan w:val="3"/>
            <w:vAlign w:val="center"/>
          </w:tcPr>
          <w:p w14:paraId="433D2E05" w14:textId="7BFEFCD3" w:rsidR="007076E5" w:rsidRPr="0099527B" w:rsidRDefault="007076E5" w:rsidP="005B31E4">
            <w:pPr>
              <w:keepNext/>
              <w:jc w:val="center"/>
              <w:rPr>
                <w:color w:val="000000" w:themeColor="text1"/>
                <w:sz w:val="24"/>
                <w:szCs w:val="24"/>
              </w:rPr>
            </w:pPr>
            <w:r w:rsidRPr="0099527B">
              <w:rPr>
                <w:b/>
              </w:rPr>
              <w:t xml:space="preserve">Atstumai </w:t>
            </w:r>
            <w:r w:rsidR="00F8662A" w:rsidRPr="0099527B">
              <w:rPr>
                <w:b/>
              </w:rPr>
              <w:t xml:space="preserve">tarp KIŽ postų </w:t>
            </w:r>
            <w:r w:rsidRPr="0099527B">
              <w:rPr>
                <w:b/>
              </w:rPr>
              <w:t>didmiesčių teritorijose</w:t>
            </w:r>
          </w:p>
        </w:tc>
      </w:tr>
      <w:tr w:rsidR="00D4366E" w:rsidRPr="0099527B" w14:paraId="6F6E654E" w14:textId="77777777" w:rsidTr="005C6BB5">
        <w:trPr>
          <w:cantSplit/>
          <w:trHeight w:val="547"/>
        </w:trPr>
        <w:tc>
          <w:tcPr>
            <w:tcW w:w="4248" w:type="dxa"/>
            <w:vAlign w:val="center"/>
          </w:tcPr>
          <w:p w14:paraId="3660B0B3" w14:textId="11EB66B4" w:rsidR="00D4366E" w:rsidRPr="0099527B" w:rsidRDefault="00D4366E" w:rsidP="00D4366E">
            <w:r w:rsidRPr="0099527B">
              <w:t xml:space="preserve">Standartinis atstumas nuo 1500 m iki 2 000 m (duomenų surinkimo </w:t>
            </w:r>
            <w:r w:rsidR="00F8662A" w:rsidRPr="0099527B">
              <w:t xml:space="preserve">1 min </w:t>
            </w:r>
            <w:r w:rsidRPr="0099527B">
              <w:t>intervala</w:t>
            </w:r>
            <w:r w:rsidR="00F8662A" w:rsidRPr="0099527B">
              <w:t>i</w:t>
            </w:r>
            <w:r w:rsidRPr="0099527B">
              <w:t xml:space="preserve">s </w:t>
            </w:r>
            <w:r w:rsidR="00F8662A" w:rsidRPr="0099527B">
              <w:t>atveju</w:t>
            </w:r>
            <w:r w:rsidRPr="0099527B">
              <w:t>)</w:t>
            </w:r>
          </w:p>
        </w:tc>
        <w:tc>
          <w:tcPr>
            <w:tcW w:w="1829" w:type="dxa"/>
            <w:vAlign w:val="center"/>
          </w:tcPr>
          <w:p w14:paraId="3667A243" w14:textId="7207BF50" w:rsidR="00D4366E" w:rsidRPr="0099527B" w:rsidRDefault="00000000" w:rsidP="00D4366E">
            <w:pPr>
              <w:ind w:left="145" w:hanging="145"/>
              <w:jc w:val="center"/>
              <w:rPr>
                <w:sz w:val="24"/>
                <w:szCs w:val="24"/>
              </w:rPr>
            </w:pPr>
            <w:sdt>
              <w:sdtPr>
                <w:rPr>
                  <w:sz w:val="24"/>
                  <w:szCs w:val="24"/>
                </w:rPr>
                <w:id w:val="2123954037"/>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358803464"/>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40C8B902" w14:textId="700C02F8" w:rsidR="00D4366E" w:rsidRPr="0099527B" w:rsidRDefault="0045653E" w:rsidP="00D4366E">
            <w:pPr>
              <w:rPr>
                <w:color w:val="000000" w:themeColor="text1"/>
                <w:sz w:val="24"/>
                <w:szCs w:val="24"/>
              </w:rPr>
            </w:pPr>
            <w:r>
              <w:rPr>
                <w:color w:val="000000" w:themeColor="text1"/>
                <w:sz w:val="24"/>
                <w:szCs w:val="24"/>
              </w:rPr>
              <w:t>Nuo 1,5 km iki 2 km atstumas tarp KIŽ</w:t>
            </w:r>
          </w:p>
        </w:tc>
      </w:tr>
      <w:tr w:rsidR="0004590E" w:rsidRPr="0099527B" w14:paraId="12791C55" w14:textId="77777777" w:rsidTr="005C6BB5">
        <w:trPr>
          <w:cantSplit/>
          <w:trHeight w:val="547"/>
        </w:trPr>
        <w:tc>
          <w:tcPr>
            <w:tcW w:w="4248" w:type="dxa"/>
            <w:vAlign w:val="center"/>
          </w:tcPr>
          <w:p w14:paraId="40859AEC" w14:textId="1E787ADE" w:rsidR="0004590E" w:rsidRPr="0099527B" w:rsidRDefault="0004590E" w:rsidP="005C6BB5">
            <w:r w:rsidRPr="0099527B">
              <w:t>Sutankintas atstumas (&lt; 1500 m) spūsčių zonose</w:t>
            </w:r>
          </w:p>
        </w:tc>
        <w:tc>
          <w:tcPr>
            <w:tcW w:w="1829" w:type="dxa"/>
            <w:vAlign w:val="center"/>
          </w:tcPr>
          <w:p w14:paraId="60953483" w14:textId="6AEED25C" w:rsidR="0004590E" w:rsidRPr="0099527B" w:rsidRDefault="00000000" w:rsidP="005C6BB5">
            <w:pPr>
              <w:ind w:left="145" w:hanging="145"/>
              <w:jc w:val="center"/>
              <w:rPr>
                <w:sz w:val="24"/>
                <w:szCs w:val="24"/>
              </w:rPr>
            </w:pPr>
            <w:sdt>
              <w:sdtPr>
                <w:rPr>
                  <w:sz w:val="24"/>
                  <w:szCs w:val="24"/>
                </w:rPr>
                <w:id w:val="1300802479"/>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 xml:space="preserve">Taip  </w:t>
            </w:r>
            <w:sdt>
              <w:sdtPr>
                <w:rPr>
                  <w:sz w:val="24"/>
                  <w:szCs w:val="24"/>
                </w:rPr>
                <w:id w:val="-1418550928"/>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Ne</w:t>
            </w:r>
          </w:p>
        </w:tc>
        <w:tc>
          <w:tcPr>
            <w:tcW w:w="3841" w:type="dxa"/>
            <w:vAlign w:val="center"/>
          </w:tcPr>
          <w:p w14:paraId="570C6B31" w14:textId="69352A94" w:rsidR="0004590E" w:rsidRPr="00B77BBD" w:rsidRDefault="0045653E" w:rsidP="005C6BB5">
            <w:pPr>
              <w:rPr>
                <w:color w:val="000000" w:themeColor="text1"/>
                <w:sz w:val="24"/>
                <w:szCs w:val="24"/>
              </w:rPr>
            </w:pPr>
            <w:r>
              <w:rPr>
                <w:color w:val="000000" w:themeColor="text1"/>
                <w:sz w:val="24"/>
                <w:szCs w:val="24"/>
              </w:rPr>
              <w:t xml:space="preserve">Spūsčių zonose ne didesnis nei </w:t>
            </w:r>
            <w:r>
              <w:rPr>
                <w:color w:val="000000" w:themeColor="text1"/>
                <w:sz w:val="24"/>
                <w:szCs w:val="24"/>
                <w:lang w:val="en-US"/>
              </w:rPr>
              <w:t>1,5 km</w:t>
            </w:r>
            <w:r w:rsidR="00B77BBD">
              <w:rPr>
                <w:color w:val="000000" w:themeColor="text1"/>
                <w:sz w:val="24"/>
                <w:szCs w:val="24"/>
                <w:lang w:val="en-US"/>
              </w:rPr>
              <w:t xml:space="preserve"> tarp KI</w:t>
            </w:r>
            <w:r w:rsidR="00B77BBD">
              <w:rPr>
                <w:color w:val="000000" w:themeColor="text1"/>
                <w:sz w:val="24"/>
                <w:szCs w:val="24"/>
              </w:rPr>
              <w:t>Ž</w:t>
            </w:r>
          </w:p>
        </w:tc>
      </w:tr>
      <w:tr w:rsidR="0004590E" w:rsidRPr="0099527B" w14:paraId="135FD8D0" w14:textId="77777777" w:rsidTr="005C6BB5">
        <w:trPr>
          <w:cantSplit/>
          <w:trHeight w:val="547"/>
        </w:trPr>
        <w:tc>
          <w:tcPr>
            <w:tcW w:w="4248" w:type="dxa"/>
            <w:vAlign w:val="center"/>
          </w:tcPr>
          <w:p w14:paraId="2D04005C" w14:textId="7CCD493E" w:rsidR="0004590E" w:rsidRPr="0099527B" w:rsidRDefault="0004590E" w:rsidP="005C6BB5">
            <w:r w:rsidRPr="0099527B">
              <w:t>Atstumai &lt; 2500 m</w:t>
            </w:r>
          </w:p>
        </w:tc>
        <w:tc>
          <w:tcPr>
            <w:tcW w:w="1829" w:type="dxa"/>
            <w:vAlign w:val="center"/>
          </w:tcPr>
          <w:p w14:paraId="0D8E86F1" w14:textId="5DDBE591" w:rsidR="0004590E" w:rsidRPr="0099527B" w:rsidRDefault="00000000" w:rsidP="005C6BB5">
            <w:pPr>
              <w:ind w:left="145" w:hanging="145"/>
              <w:jc w:val="center"/>
              <w:rPr>
                <w:sz w:val="24"/>
                <w:szCs w:val="24"/>
              </w:rPr>
            </w:pPr>
            <w:sdt>
              <w:sdtPr>
                <w:rPr>
                  <w:sz w:val="24"/>
                  <w:szCs w:val="24"/>
                </w:rPr>
                <w:id w:val="-1382083991"/>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 xml:space="preserve">Taip  </w:t>
            </w:r>
            <w:sdt>
              <w:sdtPr>
                <w:rPr>
                  <w:sz w:val="24"/>
                  <w:szCs w:val="24"/>
                </w:rPr>
                <w:id w:val="-1847318457"/>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Ne</w:t>
            </w:r>
          </w:p>
        </w:tc>
        <w:tc>
          <w:tcPr>
            <w:tcW w:w="3841" w:type="dxa"/>
            <w:vAlign w:val="center"/>
          </w:tcPr>
          <w:p w14:paraId="2FDB83E6" w14:textId="7A45A1C8" w:rsidR="0004590E" w:rsidRPr="0099527B" w:rsidRDefault="0004590E" w:rsidP="005C6BB5">
            <w:pPr>
              <w:rPr>
                <w:color w:val="000000" w:themeColor="text1"/>
                <w:sz w:val="24"/>
                <w:szCs w:val="24"/>
              </w:rPr>
            </w:pPr>
            <w:r w:rsidRPr="0099527B">
              <w:rPr>
                <w:color w:val="000000" w:themeColor="text1"/>
                <w:sz w:val="24"/>
                <w:szCs w:val="24"/>
              </w:rPr>
              <w:t>PRIVALOMAS kriterijus</w:t>
            </w:r>
          </w:p>
        </w:tc>
      </w:tr>
      <w:tr w:rsidR="007076E5" w:rsidRPr="0099527B" w14:paraId="1C47D770" w14:textId="77777777" w:rsidTr="00852D5D">
        <w:trPr>
          <w:cantSplit/>
          <w:trHeight w:val="382"/>
        </w:trPr>
        <w:tc>
          <w:tcPr>
            <w:tcW w:w="9918" w:type="dxa"/>
            <w:gridSpan w:val="3"/>
            <w:vAlign w:val="center"/>
          </w:tcPr>
          <w:p w14:paraId="0F2F1511" w14:textId="1D12C82E" w:rsidR="007076E5" w:rsidRPr="0099527B" w:rsidRDefault="007076E5" w:rsidP="005B31E4">
            <w:pPr>
              <w:keepNext/>
              <w:jc w:val="center"/>
              <w:rPr>
                <w:color w:val="000000" w:themeColor="text1"/>
                <w:sz w:val="24"/>
                <w:szCs w:val="24"/>
              </w:rPr>
            </w:pPr>
            <w:r w:rsidRPr="0099527B">
              <w:rPr>
                <w:b/>
                <w:bCs/>
              </w:rPr>
              <w:t>Matomumas ir atpažįstamumas</w:t>
            </w:r>
          </w:p>
        </w:tc>
      </w:tr>
      <w:tr w:rsidR="0004590E" w:rsidRPr="0099527B" w14:paraId="3C696C6E" w14:textId="77777777" w:rsidTr="005C6BB5">
        <w:trPr>
          <w:cantSplit/>
          <w:trHeight w:val="382"/>
        </w:trPr>
        <w:tc>
          <w:tcPr>
            <w:tcW w:w="4248" w:type="dxa"/>
            <w:vAlign w:val="center"/>
          </w:tcPr>
          <w:p w14:paraId="456FB01E" w14:textId="0DE91141" w:rsidR="0004590E" w:rsidRPr="0099527B" w:rsidRDefault="0004590E" w:rsidP="005C6BB5">
            <w:r w:rsidRPr="0099527B">
              <w:t>Sekantis KIŽ matomas iš anksto anksti, tačiau turinys dar neįskaitomas</w:t>
            </w:r>
          </w:p>
        </w:tc>
        <w:tc>
          <w:tcPr>
            <w:tcW w:w="1829" w:type="dxa"/>
            <w:vAlign w:val="center"/>
          </w:tcPr>
          <w:p w14:paraId="68C44F7B" w14:textId="77777777" w:rsidR="0004590E" w:rsidRPr="0099527B" w:rsidRDefault="00000000" w:rsidP="005C6BB5">
            <w:pPr>
              <w:jc w:val="center"/>
              <w:rPr>
                <w:color w:val="000000" w:themeColor="text1"/>
                <w:sz w:val="24"/>
                <w:szCs w:val="24"/>
              </w:rPr>
            </w:pPr>
            <w:sdt>
              <w:sdtPr>
                <w:rPr>
                  <w:sz w:val="24"/>
                  <w:szCs w:val="24"/>
                </w:rPr>
                <w:id w:val="-2012438650"/>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 xml:space="preserve">Taip  </w:t>
            </w:r>
            <w:sdt>
              <w:sdtPr>
                <w:rPr>
                  <w:sz w:val="24"/>
                  <w:szCs w:val="24"/>
                </w:rPr>
                <w:id w:val="-1659682653"/>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Ne</w:t>
            </w:r>
          </w:p>
        </w:tc>
        <w:tc>
          <w:tcPr>
            <w:tcW w:w="3841" w:type="dxa"/>
            <w:vAlign w:val="center"/>
          </w:tcPr>
          <w:p w14:paraId="4E2A00B1" w14:textId="77777777" w:rsidR="0004590E" w:rsidRPr="0099527B" w:rsidRDefault="0004590E" w:rsidP="005C6BB5">
            <w:pPr>
              <w:rPr>
                <w:color w:val="000000" w:themeColor="text1"/>
                <w:sz w:val="24"/>
                <w:szCs w:val="24"/>
              </w:rPr>
            </w:pPr>
          </w:p>
        </w:tc>
      </w:tr>
      <w:tr w:rsidR="0004590E" w:rsidRPr="0099527B" w14:paraId="0B7F42FE" w14:textId="77777777" w:rsidTr="005C6BB5">
        <w:trPr>
          <w:cantSplit/>
          <w:trHeight w:val="448"/>
        </w:trPr>
        <w:tc>
          <w:tcPr>
            <w:tcW w:w="4248" w:type="dxa"/>
            <w:vAlign w:val="center"/>
          </w:tcPr>
          <w:p w14:paraId="24837336" w14:textId="6D527D4E" w:rsidR="0004590E" w:rsidRPr="0099527B" w:rsidRDefault="00FE717C" w:rsidP="005C6BB5">
            <w:r w:rsidRPr="00FE717C">
              <w:t>KIŽ įrengimo vieta nėra kelio kreivėje ir ne iškart po kelio kreivės pabaigos.</w:t>
            </w:r>
          </w:p>
        </w:tc>
        <w:tc>
          <w:tcPr>
            <w:tcW w:w="1829" w:type="dxa"/>
            <w:vAlign w:val="center"/>
          </w:tcPr>
          <w:p w14:paraId="61E79D8E" w14:textId="77777777" w:rsidR="0004590E" w:rsidRPr="0099527B" w:rsidRDefault="00000000" w:rsidP="005C6BB5">
            <w:pPr>
              <w:jc w:val="center"/>
              <w:rPr>
                <w:color w:val="000000" w:themeColor="text1"/>
                <w:sz w:val="24"/>
                <w:szCs w:val="24"/>
              </w:rPr>
            </w:pPr>
            <w:sdt>
              <w:sdtPr>
                <w:rPr>
                  <w:sz w:val="24"/>
                  <w:szCs w:val="24"/>
                </w:rPr>
                <w:id w:val="-1730762232"/>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 xml:space="preserve">Taip  </w:t>
            </w:r>
            <w:sdt>
              <w:sdtPr>
                <w:rPr>
                  <w:sz w:val="24"/>
                  <w:szCs w:val="24"/>
                </w:rPr>
                <w:id w:val="1881734212"/>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Ne</w:t>
            </w:r>
          </w:p>
        </w:tc>
        <w:tc>
          <w:tcPr>
            <w:tcW w:w="3841" w:type="dxa"/>
            <w:vAlign w:val="center"/>
          </w:tcPr>
          <w:p w14:paraId="0D94409B" w14:textId="1F4DA91D" w:rsidR="0004590E" w:rsidRPr="0099527B" w:rsidRDefault="0004590E" w:rsidP="005C6BB5">
            <w:pPr>
              <w:rPr>
                <w:color w:val="000000" w:themeColor="text1"/>
                <w:sz w:val="24"/>
                <w:szCs w:val="24"/>
              </w:rPr>
            </w:pPr>
            <w:r w:rsidRPr="0099527B">
              <w:rPr>
                <w:color w:val="000000" w:themeColor="text1"/>
                <w:sz w:val="24"/>
                <w:szCs w:val="24"/>
              </w:rPr>
              <w:t>PRIVALOMAS kriterijus</w:t>
            </w:r>
          </w:p>
        </w:tc>
      </w:tr>
      <w:tr w:rsidR="0004590E" w:rsidRPr="0099527B" w14:paraId="1862EA9D" w14:textId="77777777" w:rsidTr="005C6BB5">
        <w:trPr>
          <w:cantSplit/>
          <w:trHeight w:val="500"/>
        </w:trPr>
        <w:tc>
          <w:tcPr>
            <w:tcW w:w="4248" w:type="dxa"/>
            <w:vAlign w:val="center"/>
          </w:tcPr>
          <w:p w14:paraId="3F4AF3C0" w14:textId="232078C5" w:rsidR="0004590E" w:rsidRPr="0099527B" w:rsidRDefault="00771482" w:rsidP="005C6BB5">
            <w:r w:rsidRPr="00771482">
              <w:t xml:space="preserve">KIŽ įrengimo vieta nėra įduboje ir </w:t>
            </w:r>
            <w:r>
              <w:t>ne</w:t>
            </w:r>
            <w:r w:rsidRPr="00771482">
              <w:t xml:space="preserve"> ant vertikaliosios kelio kreivės viršus.</w:t>
            </w:r>
          </w:p>
        </w:tc>
        <w:tc>
          <w:tcPr>
            <w:tcW w:w="1829" w:type="dxa"/>
            <w:vAlign w:val="center"/>
          </w:tcPr>
          <w:p w14:paraId="3975D1E9" w14:textId="77777777" w:rsidR="0004590E" w:rsidRPr="0099527B" w:rsidRDefault="00000000" w:rsidP="005C6BB5">
            <w:pPr>
              <w:jc w:val="center"/>
              <w:rPr>
                <w:color w:val="000000" w:themeColor="text1"/>
                <w:sz w:val="24"/>
                <w:szCs w:val="24"/>
              </w:rPr>
            </w:pPr>
            <w:sdt>
              <w:sdtPr>
                <w:rPr>
                  <w:sz w:val="24"/>
                  <w:szCs w:val="24"/>
                </w:rPr>
                <w:id w:val="-896192798"/>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 xml:space="preserve">Taip  </w:t>
            </w:r>
            <w:sdt>
              <w:sdtPr>
                <w:rPr>
                  <w:sz w:val="24"/>
                  <w:szCs w:val="24"/>
                </w:rPr>
                <w:id w:val="-1839541354"/>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Ne</w:t>
            </w:r>
          </w:p>
        </w:tc>
        <w:tc>
          <w:tcPr>
            <w:tcW w:w="3841" w:type="dxa"/>
            <w:vAlign w:val="center"/>
          </w:tcPr>
          <w:p w14:paraId="7802A438" w14:textId="2ACBA184" w:rsidR="0004590E" w:rsidRPr="0099527B" w:rsidRDefault="0004590E" w:rsidP="005C6BB5">
            <w:pPr>
              <w:rPr>
                <w:color w:val="000000" w:themeColor="text1"/>
                <w:sz w:val="24"/>
                <w:szCs w:val="24"/>
              </w:rPr>
            </w:pPr>
            <w:r w:rsidRPr="0099527B">
              <w:rPr>
                <w:color w:val="000000" w:themeColor="text1"/>
                <w:sz w:val="24"/>
                <w:szCs w:val="24"/>
              </w:rPr>
              <w:t>PRIVALOMAS kriterijus</w:t>
            </w:r>
          </w:p>
        </w:tc>
      </w:tr>
      <w:tr w:rsidR="0004590E" w:rsidRPr="0099527B" w14:paraId="06FF1964" w14:textId="77777777" w:rsidTr="005C6BB5">
        <w:trPr>
          <w:cantSplit/>
          <w:trHeight w:val="500"/>
        </w:trPr>
        <w:tc>
          <w:tcPr>
            <w:tcW w:w="4248" w:type="dxa"/>
            <w:vAlign w:val="center"/>
          </w:tcPr>
          <w:p w14:paraId="1A56FF01" w14:textId="21E00925" w:rsidR="0004590E" w:rsidRPr="0099527B" w:rsidRDefault="0004590E" w:rsidP="005C6BB5">
            <w:r w:rsidRPr="0099527B">
              <w:t>Ne mažiau kaip 250 m už tiltų, viadukų ar kitų KIŽ su skirtingo pobūdžio informacija</w:t>
            </w:r>
          </w:p>
        </w:tc>
        <w:tc>
          <w:tcPr>
            <w:tcW w:w="1829" w:type="dxa"/>
            <w:vAlign w:val="center"/>
          </w:tcPr>
          <w:p w14:paraId="16819A83" w14:textId="77777777" w:rsidR="0004590E" w:rsidRPr="0099527B" w:rsidRDefault="00000000" w:rsidP="005C6BB5">
            <w:pPr>
              <w:jc w:val="center"/>
              <w:rPr>
                <w:sz w:val="28"/>
                <w:szCs w:val="28"/>
              </w:rPr>
            </w:pPr>
            <w:sdt>
              <w:sdtPr>
                <w:rPr>
                  <w:sz w:val="24"/>
                  <w:szCs w:val="24"/>
                </w:rPr>
                <w:id w:val="637381692"/>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 xml:space="preserve">Taip  </w:t>
            </w:r>
            <w:sdt>
              <w:sdtPr>
                <w:rPr>
                  <w:sz w:val="24"/>
                  <w:szCs w:val="24"/>
                </w:rPr>
                <w:id w:val="-229386850"/>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Ne</w:t>
            </w:r>
          </w:p>
        </w:tc>
        <w:tc>
          <w:tcPr>
            <w:tcW w:w="3841" w:type="dxa"/>
            <w:vAlign w:val="center"/>
          </w:tcPr>
          <w:p w14:paraId="05116291" w14:textId="09BF2F0F" w:rsidR="0004590E" w:rsidRPr="0099527B" w:rsidRDefault="0004590E" w:rsidP="005C6BB5">
            <w:pPr>
              <w:rPr>
                <w:color w:val="000000" w:themeColor="text1"/>
                <w:sz w:val="24"/>
                <w:szCs w:val="24"/>
              </w:rPr>
            </w:pPr>
            <w:r w:rsidRPr="0099527B">
              <w:rPr>
                <w:color w:val="000000" w:themeColor="text1"/>
                <w:sz w:val="24"/>
                <w:szCs w:val="24"/>
              </w:rPr>
              <w:t>PRIVALOMAS kriterijus</w:t>
            </w:r>
          </w:p>
        </w:tc>
      </w:tr>
      <w:tr w:rsidR="0004590E" w:rsidRPr="0099527B" w14:paraId="1ED54198" w14:textId="77777777" w:rsidTr="005C6BB5">
        <w:trPr>
          <w:cantSplit/>
          <w:trHeight w:val="500"/>
        </w:trPr>
        <w:tc>
          <w:tcPr>
            <w:tcW w:w="4248" w:type="dxa"/>
            <w:vAlign w:val="center"/>
          </w:tcPr>
          <w:p w14:paraId="0872E15A" w14:textId="3CD4B02B" w:rsidR="0004590E" w:rsidRPr="0099527B" w:rsidRDefault="0004590E" w:rsidP="005C6BB5">
            <w:r w:rsidRPr="0099527B">
              <w:t>Ne ant tiltų, viadukų</w:t>
            </w:r>
          </w:p>
        </w:tc>
        <w:tc>
          <w:tcPr>
            <w:tcW w:w="1829" w:type="dxa"/>
            <w:vAlign w:val="center"/>
          </w:tcPr>
          <w:p w14:paraId="3A3BEB00" w14:textId="77777777" w:rsidR="0004590E" w:rsidRPr="0099527B" w:rsidRDefault="00000000" w:rsidP="005C6BB5">
            <w:pPr>
              <w:jc w:val="center"/>
              <w:rPr>
                <w:sz w:val="28"/>
                <w:szCs w:val="28"/>
              </w:rPr>
            </w:pPr>
            <w:sdt>
              <w:sdtPr>
                <w:rPr>
                  <w:sz w:val="24"/>
                  <w:szCs w:val="24"/>
                </w:rPr>
                <w:id w:val="1775907527"/>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 xml:space="preserve">Taip  </w:t>
            </w:r>
            <w:sdt>
              <w:sdtPr>
                <w:rPr>
                  <w:sz w:val="24"/>
                  <w:szCs w:val="24"/>
                </w:rPr>
                <w:id w:val="226045695"/>
                <w14:checkbox>
                  <w14:checked w14:val="0"/>
                  <w14:checkedState w14:val="2612" w14:font="MS Gothic"/>
                  <w14:uncheckedState w14:val="2610" w14:font="MS Gothic"/>
                </w14:checkbox>
              </w:sdtPr>
              <w:sdtContent>
                <w:r w:rsidR="0004590E" w:rsidRPr="0099527B">
                  <w:rPr>
                    <w:rFonts w:ascii="MS Gothic" w:eastAsia="MS Gothic" w:hAnsi="MS Gothic"/>
                    <w:sz w:val="24"/>
                    <w:szCs w:val="24"/>
                  </w:rPr>
                  <w:t xml:space="preserve">☐ </w:t>
                </w:r>
              </w:sdtContent>
            </w:sdt>
            <w:r w:rsidR="0004590E" w:rsidRPr="0099527B">
              <w:rPr>
                <w:sz w:val="24"/>
                <w:szCs w:val="24"/>
              </w:rPr>
              <w:t>Ne</w:t>
            </w:r>
          </w:p>
        </w:tc>
        <w:tc>
          <w:tcPr>
            <w:tcW w:w="3841" w:type="dxa"/>
            <w:vAlign w:val="center"/>
          </w:tcPr>
          <w:p w14:paraId="27B32669" w14:textId="77777777" w:rsidR="0004590E" w:rsidRPr="0099527B" w:rsidRDefault="0004590E" w:rsidP="005C6BB5">
            <w:pPr>
              <w:rPr>
                <w:color w:val="000000" w:themeColor="text1"/>
                <w:sz w:val="24"/>
                <w:szCs w:val="24"/>
              </w:rPr>
            </w:pPr>
          </w:p>
        </w:tc>
      </w:tr>
      <w:tr w:rsidR="007076E5" w:rsidRPr="0099527B" w14:paraId="7852308F" w14:textId="77777777" w:rsidTr="0080222C">
        <w:trPr>
          <w:cantSplit/>
          <w:trHeight w:val="500"/>
        </w:trPr>
        <w:tc>
          <w:tcPr>
            <w:tcW w:w="9918" w:type="dxa"/>
            <w:gridSpan w:val="3"/>
            <w:vAlign w:val="center"/>
          </w:tcPr>
          <w:p w14:paraId="7CC3A307" w14:textId="12FF6EEE" w:rsidR="007076E5" w:rsidRPr="0099527B" w:rsidRDefault="007076E5" w:rsidP="005B31E4">
            <w:pPr>
              <w:keepNext/>
              <w:jc w:val="center"/>
              <w:rPr>
                <w:color w:val="000000" w:themeColor="text1"/>
                <w:sz w:val="24"/>
                <w:szCs w:val="24"/>
              </w:rPr>
            </w:pPr>
            <w:r w:rsidRPr="0099527B">
              <w:rPr>
                <w:b/>
              </w:rPr>
              <w:t>Konstrukciniai apribojimai</w:t>
            </w:r>
          </w:p>
        </w:tc>
      </w:tr>
      <w:tr w:rsidR="00D4366E" w:rsidRPr="0099527B" w14:paraId="1CD1732E" w14:textId="77777777" w:rsidTr="005C6BB5">
        <w:trPr>
          <w:cantSplit/>
          <w:trHeight w:val="406"/>
        </w:trPr>
        <w:tc>
          <w:tcPr>
            <w:tcW w:w="4248" w:type="dxa"/>
            <w:vAlign w:val="center"/>
          </w:tcPr>
          <w:p w14:paraId="62F53DEB" w14:textId="3B57B209" w:rsidR="00D4366E" w:rsidRPr="0099527B" w:rsidRDefault="00D4366E" w:rsidP="00D4366E">
            <w:r w:rsidRPr="0099527B">
              <w:t>Šioje vietoje bus įmanoma įrengti KIŽ apsaugą nuo eismo įvykių (pvz. atitvarą)</w:t>
            </w:r>
          </w:p>
        </w:tc>
        <w:tc>
          <w:tcPr>
            <w:tcW w:w="1829" w:type="dxa"/>
            <w:vAlign w:val="center"/>
          </w:tcPr>
          <w:p w14:paraId="75554299" w14:textId="5B444ADF" w:rsidR="00D4366E" w:rsidRPr="0099527B" w:rsidRDefault="00000000" w:rsidP="00D4366E">
            <w:pPr>
              <w:jc w:val="center"/>
              <w:rPr>
                <w:sz w:val="28"/>
                <w:szCs w:val="28"/>
              </w:rPr>
            </w:pPr>
            <w:sdt>
              <w:sdtPr>
                <w:rPr>
                  <w:sz w:val="24"/>
                  <w:szCs w:val="24"/>
                </w:rPr>
                <w:id w:val="-893735859"/>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479726960"/>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62E8ECCE" w14:textId="77777777" w:rsidR="00D4366E" w:rsidRPr="0099527B" w:rsidRDefault="00D4366E" w:rsidP="00D4366E">
            <w:pPr>
              <w:rPr>
                <w:color w:val="000000" w:themeColor="text1"/>
                <w:sz w:val="24"/>
                <w:szCs w:val="24"/>
              </w:rPr>
            </w:pPr>
          </w:p>
        </w:tc>
      </w:tr>
      <w:tr w:rsidR="00D4366E" w:rsidRPr="0099527B" w14:paraId="6F8CCB09" w14:textId="77777777" w:rsidTr="005C6BB5">
        <w:trPr>
          <w:cantSplit/>
          <w:trHeight w:val="406"/>
        </w:trPr>
        <w:tc>
          <w:tcPr>
            <w:tcW w:w="4248" w:type="dxa"/>
            <w:vAlign w:val="center"/>
          </w:tcPr>
          <w:p w14:paraId="69FF9BE4" w14:textId="1D262396" w:rsidR="00D4366E" w:rsidRPr="0099527B" w:rsidRDefault="00D4366E" w:rsidP="00D4366E">
            <w:r w:rsidRPr="0099527B">
              <w:lastRenderedPageBreak/>
              <w:t>KIŽ įrengiamas prieš triukšmo sieną</w:t>
            </w:r>
          </w:p>
        </w:tc>
        <w:tc>
          <w:tcPr>
            <w:tcW w:w="1829" w:type="dxa"/>
            <w:vAlign w:val="center"/>
          </w:tcPr>
          <w:p w14:paraId="0E0C66ED" w14:textId="571E2C5D" w:rsidR="00D4366E" w:rsidRPr="0099527B" w:rsidRDefault="00000000" w:rsidP="00D4366E">
            <w:pPr>
              <w:jc w:val="center"/>
              <w:rPr>
                <w:sz w:val="24"/>
                <w:szCs w:val="24"/>
              </w:rPr>
            </w:pPr>
            <w:sdt>
              <w:sdtPr>
                <w:rPr>
                  <w:sz w:val="24"/>
                  <w:szCs w:val="24"/>
                </w:rPr>
                <w:id w:val="1302261007"/>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207478116"/>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0CD5578F" w14:textId="77777777" w:rsidR="00D4366E" w:rsidRPr="0099527B" w:rsidRDefault="00D4366E" w:rsidP="00D4366E">
            <w:pPr>
              <w:rPr>
                <w:color w:val="000000" w:themeColor="text1"/>
                <w:sz w:val="24"/>
                <w:szCs w:val="24"/>
              </w:rPr>
            </w:pPr>
          </w:p>
        </w:tc>
      </w:tr>
      <w:tr w:rsidR="00D4366E" w:rsidRPr="0099527B" w14:paraId="654DB8DF" w14:textId="77777777" w:rsidTr="005C6BB5">
        <w:trPr>
          <w:cantSplit/>
          <w:trHeight w:val="406"/>
        </w:trPr>
        <w:tc>
          <w:tcPr>
            <w:tcW w:w="4248" w:type="dxa"/>
            <w:vAlign w:val="center"/>
          </w:tcPr>
          <w:p w14:paraId="0866A037" w14:textId="633E3FEB" w:rsidR="00D4366E" w:rsidRPr="0099527B" w:rsidRDefault="00D4366E" w:rsidP="00D4366E">
            <w:r w:rsidRPr="0099527B">
              <w:t>KIŽ pamatas ne skiriamojoje juostoje, jeigu</w:t>
            </w:r>
            <w:r w:rsidR="00C8771B">
              <w:t xml:space="preserve"> </w:t>
            </w:r>
            <w:r w:rsidR="003A3E0B">
              <w:t xml:space="preserve">skiriamoji juosta </w:t>
            </w:r>
            <w:r w:rsidR="00C8771B">
              <w:t xml:space="preserve">ruože yra/bus naudojama </w:t>
            </w:r>
            <w:r w:rsidR="003A3E0B">
              <w:t>perorganizuojant eismą į kitą skiriamosios juostos pusę arba ruože naudojama</w:t>
            </w:r>
            <w:r w:rsidR="00C907F9">
              <w:t xml:space="preserve"> kilnojamos skiria</w:t>
            </w:r>
            <w:r w:rsidR="003D3D03">
              <w:t xml:space="preserve">mosios juostos barjero technologija (angl. </w:t>
            </w:r>
            <w:r w:rsidR="003D3D03" w:rsidRPr="003D3D03">
              <w:rPr>
                <w:lang w:val="en-US"/>
              </w:rPr>
              <w:t>Road</w:t>
            </w:r>
            <w:r w:rsidR="005328F2">
              <w:rPr>
                <w:lang w:val="en-US"/>
              </w:rPr>
              <w:t xml:space="preserve"> </w:t>
            </w:r>
            <w:r w:rsidR="003D3D03" w:rsidRPr="003D3D03">
              <w:rPr>
                <w:lang w:val="en-US"/>
              </w:rPr>
              <w:t>Zipper technology</w:t>
            </w:r>
            <w:r w:rsidR="003D3D03">
              <w:t>)</w:t>
            </w:r>
          </w:p>
        </w:tc>
        <w:tc>
          <w:tcPr>
            <w:tcW w:w="1829" w:type="dxa"/>
            <w:vAlign w:val="center"/>
          </w:tcPr>
          <w:p w14:paraId="641D0923" w14:textId="7E319369" w:rsidR="00D4366E" w:rsidRPr="0099527B" w:rsidRDefault="00000000" w:rsidP="00D4366E">
            <w:pPr>
              <w:jc w:val="center"/>
              <w:rPr>
                <w:sz w:val="24"/>
                <w:szCs w:val="24"/>
              </w:rPr>
            </w:pPr>
            <w:sdt>
              <w:sdtPr>
                <w:rPr>
                  <w:sz w:val="24"/>
                  <w:szCs w:val="24"/>
                </w:rPr>
                <w:id w:val="-466591887"/>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648128888"/>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48F47588" w14:textId="09075395" w:rsidR="00D4366E" w:rsidRPr="0099527B" w:rsidRDefault="00D4366E" w:rsidP="00D4366E">
            <w:pPr>
              <w:rPr>
                <w:color w:val="000000" w:themeColor="text1"/>
                <w:sz w:val="24"/>
                <w:szCs w:val="24"/>
              </w:rPr>
            </w:pPr>
            <w:r w:rsidRPr="0099527B">
              <w:rPr>
                <w:color w:val="000000" w:themeColor="text1"/>
                <w:sz w:val="24"/>
                <w:szCs w:val="24"/>
              </w:rPr>
              <w:t>PRIVALOMAS kriterijus</w:t>
            </w:r>
          </w:p>
        </w:tc>
      </w:tr>
      <w:tr w:rsidR="00D4366E" w:rsidRPr="0099527B" w14:paraId="7469BC89" w14:textId="77777777" w:rsidTr="005C6BB5">
        <w:trPr>
          <w:cantSplit/>
          <w:trHeight w:val="406"/>
        </w:trPr>
        <w:tc>
          <w:tcPr>
            <w:tcW w:w="4248" w:type="dxa"/>
            <w:vAlign w:val="center"/>
          </w:tcPr>
          <w:p w14:paraId="0F784043" w14:textId="15D9B288" w:rsidR="00D4366E" w:rsidRPr="0099527B" w:rsidRDefault="00D4366E" w:rsidP="00D4366E">
            <w:r w:rsidRPr="0099527B">
              <w:t>KIŽ ne po aukštos įtampos elektros linijomis</w:t>
            </w:r>
          </w:p>
        </w:tc>
        <w:tc>
          <w:tcPr>
            <w:tcW w:w="1829" w:type="dxa"/>
            <w:vAlign w:val="center"/>
          </w:tcPr>
          <w:p w14:paraId="134607B6" w14:textId="6B7390ED" w:rsidR="00D4366E" w:rsidRPr="0099527B" w:rsidRDefault="00000000" w:rsidP="00D4366E">
            <w:pPr>
              <w:jc w:val="center"/>
              <w:rPr>
                <w:sz w:val="28"/>
                <w:szCs w:val="28"/>
              </w:rPr>
            </w:pPr>
            <w:sdt>
              <w:sdtPr>
                <w:rPr>
                  <w:sz w:val="24"/>
                  <w:szCs w:val="24"/>
                </w:rPr>
                <w:id w:val="575395477"/>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900122774"/>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00A27B88" w14:textId="77777777" w:rsidR="00D4366E" w:rsidRPr="0099527B" w:rsidRDefault="00D4366E" w:rsidP="00D4366E">
            <w:pPr>
              <w:rPr>
                <w:color w:val="000000" w:themeColor="text1"/>
                <w:sz w:val="24"/>
                <w:szCs w:val="24"/>
              </w:rPr>
            </w:pPr>
          </w:p>
        </w:tc>
      </w:tr>
      <w:tr w:rsidR="007076E5" w:rsidRPr="0099527B" w14:paraId="74816B0A" w14:textId="77777777" w:rsidTr="009D00C5">
        <w:trPr>
          <w:cantSplit/>
          <w:trHeight w:val="557"/>
        </w:trPr>
        <w:tc>
          <w:tcPr>
            <w:tcW w:w="9918" w:type="dxa"/>
            <w:gridSpan w:val="3"/>
            <w:vAlign w:val="center"/>
          </w:tcPr>
          <w:p w14:paraId="441854FE" w14:textId="1DAA6D4F" w:rsidR="007076E5" w:rsidRPr="0099527B" w:rsidRDefault="003471F3" w:rsidP="005B31E4">
            <w:pPr>
              <w:keepNext/>
              <w:jc w:val="center"/>
              <w:rPr>
                <w:color w:val="000000" w:themeColor="text1"/>
                <w:sz w:val="24"/>
                <w:szCs w:val="24"/>
              </w:rPr>
            </w:pPr>
            <w:r w:rsidRPr="0099527B">
              <w:rPr>
                <w:b/>
              </w:rPr>
              <w:t>Kriterijai p</w:t>
            </w:r>
            <w:r w:rsidR="007076E5" w:rsidRPr="0099527B">
              <w:rPr>
                <w:b/>
              </w:rPr>
              <w:t>irma</w:t>
            </w:r>
            <w:r w:rsidRPr="0099527B">
              <w:rPr>
                <w:b/>
              </w:rPr>
              <w:t>m</w:t>
            </w:r>
            <w:r w:rsidR="007076E5" w:rsidRPr="0099527B">
              <w:rPr>
                <w:b/>
              </w:rPr>
              <w:t xml:space="preserve"> KIŽ už sankryžos / </w:t>
            </w:r>
            <w:r w:rsidRPr="0099527B">
              <w:rPr>
                <w:b/>
              </w:rPr>
              <w:t>rampos</w:t>
            </w:r>
          </w:p>
        </w:tc>
      </w:tr>
      <w:tr w:rsidR="00D4366E" w:rsidRPr="0099527B" w14:paraId="197EE7A1" w14:textId="77777777" w:rsidTr="005C6BB5">
        <w:trPr>
          <w:cantSplit/>
          <w:trHeight w:val="557"/>
        </w:trPr>
        <w:tc>
          <w:tcPr>
            <w:tcW w:w="4248" w:type="dxa"/>
            <w:vAlign w:val="center"/>
          </w:tcPr>
          <w:p w14:paraId="2B26B593" w14:textId="5E044D31" w:rsidR="00D4366E" w:rsidRPr="0099527B" w:rsidRDefault="00D4366E" w:rsidP="00D4366E">
            <w:r w:rsidRPr="0099527B">
              <w:t>150-200 m už greitėjimo juostos pabaigos</w:t>
            </w:r>
          </w:p>
        </w:tc>
        <w:tc>
          <w:tcPr>
            <w:tcW w:w="1829" w:type="dxa"/>
            <w:vAlign w:val="center"/>
          </w:tcPr>
          <w:p w14:paraId="0710973B" w14:textId="401A8F5A" w:rsidR="00D4366E" w:rsidRPr="0099527B" w:rsidRDefault="00000000" w:rsidP="00D4366E">
            <w:pPr>
              <w:jc w:val="center"/>
              <w:rPr>
                <w:sz w:val="24"/>
                <w:szCs w:val="24"/>
              </w:rPr>
            </w:pPr>
            <w:sdt>
              <w:sdtPr>
                <w:rPr>
                  <w:sz w:val="24"/>
                  <w:szCs w:val="24"/>
                </w:rPr>
                <w:id w:val="1054509732"/>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36694696"/>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22866935" w14:textId="14023088" w:rsidR="00D4366E" w:rsidRPr="0099527B" w:rsidRDefault="00D4366E" w:rsidP="00D4366E">
            <w:pPr>
              <w:rPr>
                <w:color w:val="000000" w:themeColor="text1"/>
                <w:sz w:val="24"/>
                <w:szCs w:val="24"/>
              </w:rPr>
            </w:pPr>
            <w:r w:rsidRPr="0099527B">
              <w:rPr>
                <w:color w:val="000000" w:themeColor="text1"/>
                <w:sz w:val="24"/>
                <w:szCs w:val="24"/>
              </w:rPr>
              <w:t>PRIVALOMAS kriterijus</w:t>
            </w:r>
          </w:p>
        </w:tc>
      </w:tr>
      <w:tr w:rsidR="007076E5" w:rsidRPr="0099527B" w14:paraId="66C1B2D6" w14:textId="77777777" w:rsidTr="00A14FD9">
        <w:trPr>
          <w:cantSplit/>
          <w:trHeight w:val="570"/>
        </w:trPr>
        <w:tc>
          <w:tcPr>
            <w:tcW w:w="9918" w:type="dxa"/>
            <w:gridSpan w:val="3"/>
            <w:vAlign w:val="center"/>
          </w:tcPr>
          <w:p w14:paraId="5AB1817E" w14:textId="799761DA" w:rsidR="007076E5" w:rsidRPr="0099527B" w:rsidRDefault="007076E5" w:rsidP="005B31E4">
            <w:pPr>
              <w:keepNext/>
              <w:jc w:val="center"/>
              <w:rPr>
                <w:color w:val="000000" w:themeColor="text1"/>
                <w:sz w:val="24"/>
                <w:szCs w:val="24"/>
              </w:rPr>
            </w:pPr>
            <w:r w:rsidRPr="0099527B">
              <w:rPr>
                <w:b/>
              </w:rPr>
              <w:t>Kiti reikalavimai</w:t>
            </w:r>
          </w:p>
        </w:tc>
      </w:tr>
      <w:tr w:rsidR="00D4366E" w:rsidRPr="0099527B" w14:paraId="33450324" w14:textId="77777777" w:rsidTr="005C6BB5">
        <w:trPr>
          <w:cantSplit/>
          <w:trHeight w:val="570"/>
        </w:trPr>
        <w:tc>
          <w:tcPr>
            <w:tcW w:w="4248" w:type="dxa"/>
            <w:vAlign w:val="center"/>
          </w:tcPr>
          <w:p w14:paraId="62D24344" w14:textId="08B12248" w:rsidR="00D4366E" w:rsidRPr="0099527B" w:rsidRDefault="00D4366E" w:rsidP="00D4366E">
            <w:r w:rsidRPr="0099527B">
              <w:t xml:space="preserve">KIŽ </w:t>
            </w:r>
            <w:r w:rsidR="00E927E7" w:rsidRPr="0099527B">
              <w:t>atramos</w:t>
            </w:r>
            <w:r w:rsidRPr="0099527B">
              <w:t xml:space="preserve"> (tilteliai) nėra įrengiamos per abi važiuojamąsias dalis (sąnaudos, sauga)</w:t>
            </w:r>
          </w:p>
        </w:tc>
        <w:tc>
          <w:tcPr>
            <w:tcW w:w="1829" w:type="dxa"/>
            <w:vAlign w:val="center"/>
          </w:tcPr>
          <w:p w14:paraId="376B6BBC" w14:textId="59A390B3" w:rsidR="00D4366E" w:rsidRPr="0099527B" w:rsidRDefault="00000000" w:rsidP="00D4366E">
            <w:pPr>
              <w:jc w:val="center"/>
              <w:rPr>
                <w:sz w:val="24"/>
                <w:szCs w:val="24"/>
              </w:rPr>
            </w:pPr>
            <w:sdt>
              <w:sdtPr>
                <w:rPr>
                  <w:sz w:val="24"/>
                  <w:szCs w:val="24"/>
                </w:rPr>
                <w:id w:val="1829637177"/>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153411824"/>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2F10D195" w14:textId="77777777" w:rsidR="00D4366E" w:rsidRPr="0099527B" w:rsidRDefault="00D4366E" w:rsidP="00D4366E">
            <w:pPr>
              <w:rPr>
                <w:color w:val="000000" w:themeColor="text1"/>
                <w:sz w:val="24"/>
                <w:szCs w:val="24"/>
              </w:rPr>
            </w:pPr>
          </w:p>
        </w:tc>
      </w:tr>
      <w:tr w:rsidR="00D4366E" w:rsidRPr="0099527B" w14:paraId="5FF35A3D" w14:textId="77777777" w:rsidTr="005C6BB5">
        <w:trPr>
          <w:cantSplit/>
          <w:trHeight w:val="413"/>
        </w:trPr>
        <w:tc>
          <w:tcPr>
            <w:tcW w:w="4248" w:type="dxa"/>
            <w:vAlign w:val="center"/>
          </w:tcPr>
          <w:p w14:paraId="1790485D" w14:textId="4D6AD9F3" w:rsidR="00D4366E" w:rsidRPr="0099527B" w:rsidRDefault="00D4366E" w:rsidP="00D4366E">
            <w:r w:rsidRPr="0099527B">
              <w:t>Įskaitomumas pagal KIŽ matomumo reikalavimus (KIŽ puikiai įskaitomas nuo 200 m iki 50 m atstumu). Taikoma tiek teksto, simbolių dydžiui tiek LED technologijai.</w:t>
            </w:r>
          </w:p>
        </w:tc>
        <w:tc>
          <w:tcPr>
            <w:tcW w:w="1829" w:type="dxa"/>
            <w:vAlign w:val="center"/>
          </w:tcPr>
          <w:p w14:paraId="1534E20B" w14:textId="6F521F62" w:rsidR="00D4366E" w:rsidRPr="0099527B" w:rsidRDefault="00000000" w:rsidP="00D4366E">
            <w:pPr>
              <w:jc w:val="center"/>
              <w:rPr>
                <w:sz w:val="24"/>
                <w:szCs w:val="24"/>
              </w:rPr>
            </w:pPr>
            <w:sdt>
              <w:sdtPr>
                <w:rPr>
                  <w:sz w:val="24"/>
                  <w:szCs w:val="24"/>
                </w:rPr>
                <w:id w:val="-606505932"/>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467006634"/>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28D073B3" w14:textId="77777777" w:rsidR="00D4366E" w:rsidRPr="0099527B" w:rsidRDefault="00D4366E" w:rsidP="00D4366E">
            <w:pPr>
              <w:rPr>
                <w:color w:val="000000" w:themeColor="text1"/>
                <w:sz w:val="24"/>
                <w:szCs w:val="24"/>
              </w:rPr>
            </w:pPr>
          </w:p>
        </w:tc>
      </w:tr>
      <w:tr w:rsidR="00D4366E" w:rsidRPr="0099527B" w14:paraId="611BDF86" w14:textId="77777777" w:rsidTr="005C6BB5">
        <w:trPr>
          <w:cantSplit/>
          <w:trHeight w:val="447"/>
        </w:trPr>
        <w:tc>
          <w:tcPr>
            <w:tcW w:w="4248" w:type="dxa"/>
            <w:vAlign w:val="center"/>
          </w:tcPr>
          <w:p w14:paraId="5F15F592" w14:textId="4A2EB214" w:rsidR="00D4366E" w:rsidRPr="0099527B" w:rsidRDefault="00D4366E" w:rsidP="00D4366E">
            <w:r w:rsidRPr="0099527B">
              <w:t>Kiekvienam KIŽ sudaryta vietų lentelė su pagrindimu</w:t>
            </w:r>
            <w:r w:rsidR="00C463DC" w:rsidRPr="0099527B">
              <w:t>.</w:t>
            </w:r>
          </w:p>
        </w:tc>
        <w:tc>
          <w:tcPr>
            <w:tcW w:w="1829" w:type="dxa"/>
            <w:vAlign w:val="center"/>
          </w:tcPr>
          <w:p w14:paraId="687AC996" w14:textId="5C4E8E60" w:rsidR="00D4366E" w:rsidRPr="0099527B" w:rsidRDefault="00000000" w:rsidP="00D4366E">
            <w:pPr>
              <w:jc w:val="center"/>
              <w:rPr>
                <w:sz w:val="24"/>
                <w:szCs w:val="24"/>
              </w:rPr>
            </w:pPr>
            <w:sdt>
              <w:sdtPr>
                <w:rPr>
                  <w:sz w:val="24"/>
                  <w:szCs w:val="24"/>
                </w:rPr>
                <w:id w:val="1941097858"/>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w:t>
                </w:r>
              </w:sdtContent>
            </w:sdt>
            <w:r w:rsidR="00D4366E" w:rsidRPr="0099527B">
              <w:rPr>
                <w:sz w:val="24"/>
                <w:szCs w:val="24"/>
              </w:rPr>
              <w:t>Taip</w:t>
            </w:r>
            <w:sdt>
              <w:sdtPr>
                <w:rPr>
                  <w:sz w:val="24"/>
                  <w:szCs w:val="24"/>
                </w:rPr>
                <w:id w:val="1504008148"/>
                <w14:checkbox>
                  <w14:checked w14:val="0"/>
                  <w14:checkedState w14:val="2612" w14:font="MS Gothic"/>
                  <w14:uncheckedState w14:val="2610" w14:font="MS Gothic"/>
                </w14:checkbox>
              </w:sdtPr>
              <w:sdtContent>
                <w:r w:rsidR="00D4366E" w:rsidRPr="0099527B">
                  <w:rPr>
                    <w:rFonts w:ascii="MS Gothic" w:eastAsia="MS Gothic" w:hAnsi="MS Gothic"/>
                    <w:sz w:val="24"/>
                    <w:szCs w:val="24"/>
                  </w:rPr>
                  <w:t xml:space="preserve"> ☐ </w:t>
                </w:r>
              </w:sdtContent>
            </w:sdt>
            <w:r w:rsidR="00D4366E" w:rsidRPr="0099527B">
              <w:rPr>
                <w:sz w:val="24"/>
                <w:szCs w:val="24"/>
              </w:rPr>
              <w:t>Ne</w:t>
            </w:r>
          </w:p>
        </w:tc>
        <w:tc>
          <w:tcPr>
            <w:tcW w:w="3841" w:type="dxa"/>
            <w:vAlign w:val="center"/>
          </w:tcPr>
          <w:p w14:paraId="499480BE" w14:textId="77777777" w:rsidR="00D4366E" w:rsidRPr="0099527B" w:rsidRDefault="00D4366E" w:rsidP="00D4366E">
            <w:pPr>
              <w:rPr>
                <w:color w:val="000000" w:themeColor="text1"/>
                <w:sz w:val="24"/>
                <w:szCs w:val="24"/>
              </w:rPr>
            </w:pPr>
          </w:p>
        </w:tc>
      </w:tr>
    </w:tbl>
    <w:p w14:paraId="7316290C" w14:textId="77777777" w:rsidR="005C6BB5" w:rsidRPr="0099527B" w:rsidRDefault="005C6BB5"/>
    <w:tbl>
      <w:tblPr>
        <w:tblStyle w:val="TableGrid"/>
        <w:tblW w:w="9918" w:type="dxa"/>
        <w:tblCellMar>
          <w:left w:w="70" w:type="dxa"/>
          <w:right w:w="70" w:type="dxa"/>
        </w:tblCellMar>
        <w:tblLook w:val="0000" w:firstRow="0" w:lastRow="0" w:firstColumn="0" w:lastColumn="0" w:noHBand="0" w:noVBand="0"/>
      </w:tblPr>
      <w:tblGrid>
        <w:gridCol w:w="1702"/>
        <w:gridCol w:w="3694"/>
        <w:gridCol w:w="4522"/>
      </w:tblGrid>
      <w:tr w:rsidR="00DA4F6A" w:rsidRPr="0099527B" w14:paraId="7C308D7B" w14:textId="77777777" w:rsidTr="005C6BB5">
        <w:trPr>
          <w:cantSplit/>
          <w:trHeight w:val="394"/>
        </w:trPr>
        <w:tc>
          <w:tcPr>
            <w:tcW w:w="1702" w:type="dxa"/>
            <w:vMerge w:val="restart"/>
            <w:vAlign w:val="center"/>
          </w:tcPr>
          <w:p w14:paraId="055B041B" w14:textId="77777777" w:rsidR="00DA4F6A" w:rsidRPr="0099527B" w:rsidRDefault="00DA4F6A" w:rsidP="005C6BB5">
            <w:pPr>
              <w:rPr>
                <w:b/>
              </w:rPr>
            </w:pPr>
            <w:r w:rsidRPr="0099527B">
              <w:rPr>
                <w:b/>
              </w:rPr>
              <w:t>Rezultatas</w:t>
            </w:r>
          </w:p>
        </w:tc>
        <w:tc>
          <w:tcPr>
            <w:tcW w:w="3694" w:type="dxa"/>
          </w:tcPr>
          <w:p w14:paraId="0FB92CEB" w14:textId="284C495A" w:rsidR="00DA4F6A" w:rsidRPr="0099527B" w:rsidRDefault="00DA4F6A" w:rsidP="005C6BB5">
            <w:r w:rsidRPr="0099527B">
              <w:t>Vieta yra</w:t>
            </w:r>
          </w:p>
        </w:tc>
        <w:tc>
          <w:tcPr>
            <w:tcW w:w="4522" w:type="dxa"/>
          </w:tcPr>
          <w:p w14:paraId="4DFCF42F" w14:textId="44ECB742" w:rsidR="00DA4F6A" w:rsidRPr="0099527B" w:rsidRDefault="00DA4F6A" w:rsidP="005C6BB5">
            <w:pPr>
              <w:rPr>
                <w:color w:val="000000" w:themeColor="text1"/>
                <w:sz w:val="24"/>
                <w:szCs w:val="24"/>
              </w:rPr>
            </w:pPr>
            <w:r w:rsidRPr="0099527B">
              <w:rPr>
                <w:sz w:val="24"/>
                <w:szCs w:val="24"/>
              </w:rPr>
              <w:t xml:space="preserve"> ☐ </w:t>
            </w:r>
            <w:r w:rsidRPr="0099527B">
              <w:t xml:space="preserve">tinkama                           </w:t>
            </w:r>
            <w:sdt>
              <w:sdtPr>
                <w:rPr>
                  <w:sz w:val="24"/>
                  <w:szCs w:val="24"/>
                </w:rPr>
                <w:id w:val="760108418"/>
                <w14:checkbox>
                  <w14:checked w14:val="0"/>
                  <w14:checkedState w14:val="2612" w14:font="MS Gothic"/>
                  <w14:uncheckedState w14:val="2610" w14:font="MS Gothic"/>
                </w14:checkbox>
              </w:sdtPr>
              <w:sdtContent>
                <w:r w:rsidRPr="0099527B">
                  <w:rPr>
                    <w:rFonts w:ascii="MS Gothic" w:eastAsia="MS Gothic" w:hAnsi="MS Gothic"/>
                    <w:sz w:val="24"/>
                    <w:szCs w:val="24"/>
                  </w:rPr>
                  <w:t xml:space="preserve">☐ </w:t>
                </w:r>
              </w:sdtContent>
            </w:sdt>
            <w:r w:rsidRPr="0099527B">
              <w:rPr>
                <w:sz w:val="24"/>
                <w:szCs w:val="24"/>
              </w:rPr>
              <w:t>netinkama</w:t>
            </w:r>
          </w:p>
        </w:tc>
      </w:tr>
      <w:tr w:rsidR="00DA4F6A" w:rsidRPr="0099527B" w14:paraId="61B77A49" w14:textId="77777777" w:rsidTr="005C6BB5">
        <w:trPr>
          <w:cantSplit/>
          <w:trHeight w:val="394"/>
        </w:trPr>
        <w:tc>
          <w:tcPr>
            <w:tcW w:w="1702" w:type="dxa"/>
            <w:vMerge/>
            <w:vAlign w:val="center"/>
          </w:tcPr>
          <w:p w14:paraId="69C8613F" w14:textId="77777777" w:rsidR="00DA4F6A" w:rsidRPr="0099527B" w:rsidRDefault="00DA4F6A" w:rsidP="005C6BB5">
            <w:pPr>
              <w:rPr>
                <w:b/>
              </w:rPr>
            </w:pPr>
          </w:p>
        </w:tc>
        <w:tc>
          <w:tcPr>
            <w:tcW w:w="8216" w:type="dxa"/>
            <w:gridSpan w:val="2"/>
          </w:tcPr>
          <w:p w14:paraId="22A9A8A5" w14:textId="4AE931EC" w:rsidR="00DA4F6A" w:rsidRPr="0099527B" w:rsidRDefault="00DA4F6A" w:rsidP="005C6BB5">
            <w:pPr>
              <w:rPr>
                <w:i/>
              </w:rPr>
            </w:pPr>
            <w:r w:rsidRPr="0099527B">
              <w:rPr>
                <w:i/>
              </w:rPr>
              <w:t>Pastaba: Jei netenkinamas kuris nors iš kriterijų „PRIVALOMA“, vieta iš esmės nėra tinkama</w:t>
            </w:r>
            <w:r w:rsidR="007C3E28" w:rsidRPr="0099527B">
              <w:rPr>
                <w:i/>
              </w:rPr>
              <w:t xml:space="preserve"> KIŽ įrengimui</w:t>
            </w:r>
          </w:p>
        </w:tc>
      </w:tr>
      <w:tr w:rsidR="00DA4F6A" w:rsidRPr="0099527B" w14:paraId="4826B47C" w14:textId="77777777" w:rsidTr="005C6BB5">
        <w:trPr>
          <w:trHeight w:val="335"/>
        </w:trPr>
        <w:tc>
          <w:tcPr>
            <w:tcW w:w="1702" w:type="dxa"/>
          </w:tcPr>
          <w:p w14:paraId="6DB0A2CA" w14:textId="77777777" w:rsidR="00DA4F6A" w:rsidRPr="0099527B" w:rsidRDefault="00DA4F6A" w:rsidP="005C6BB5">
            <w:pPr>
              <w:rPr>
                <w:b/>
              </w:rPr>
            </w:pPr>
            <w:r w:rsidRPr="0099527B">
              <w:rPr>
                <w:b/>
              </w:rPr>
              <w:t>Rekomendacijos:</w:t>
            </w:r>
          </w:p>
        </w:tc>
        <w:tc>
          <w:tcPr>
            <w:tcW w:w="8216" w:type="dxa"/>
            <w:gridSpan w:val="2"/>
          </w:tcPr>
          <w:p w14:paraId="2C620A02" w14:textId="77777777" w:rsidR="00DA4F6A" w:rsidRPr="0099527B" w:rsidRDefault="00DA4F6A" w:rsidP="005C6BB5">
            <w:pPr>
              <w:rPr>
                <w:color w:val="000000" w:themeColor="text1"/>
                <w:sz w:val="24"/>
                <w:szCs w:val="24"/>
              </w:rPr>
            </w:pPr>
          </w:p>
        </w:tc>
      </w:tr>
    </w:tbl>
    <w:p w14:paraId="21875CD5" w14:textId="77777777" w:rsidR="00A75F53" w:rsidRDefault="00A75F53" w:rsidP="005F1EAE">
      <w:pPr>
        <w:jc w:val="both"/>
        <w:rPr>
          <w:i/>
          <w:iCs/>
          <w:strike/>
        </w:rPr>
      </w:pPr>
    </w:p>
    <w:p w14:paraId="4D5F8800" w14:textId="5CFFB861" w:rsidR="00440F96" w:rsidRPr="00047F6A" w:rsidRDefault="00440F96" w:rsidP="005F1EAE">
      <w:pPr>
        <w:jc w:val="both"/>
        <w:rPr>
          <w:b/>
          <w:bCs/>
          <w:i/>
          <w:iCs/>
        </w:rPr>
      </w:pPr>
      <w:r w:rsidRPr="00047F6A">
        <w:rPr>
          <w:b/>
          <w:bCs/>
          <w:i/>
          <w:iCs/>
        </w:rPr>
        <w:t>Principinės schemos</w:t>
      </w:r>
      <w:r w:rsidR="006F3C56">
        <w:rPr>
          <w:b/>
          <w:bCs/>
          <w:i/>
          <w:iCs/>
        </w:rPr>
        <w:t xml:space="preserve"> ir </w:t>
      </w:r>
      <w:r w:rsidRPr="00047F6A">
        <w:rPr>
          <w:b/>
          <w:bCs/>
          <w:i/>
          <w:iCs/>
        </w:rPr>
        <w:t>kriterijų taikym</w:t>
      </w:r>
      <w:r w:rsidR="006F3C56">
        <w:rPr>
          <w:b/>
          <w:bCs/>
          <w:i/>
          <w:iCs/>
        </w:rPr>
        <w:t>o išaiškinimai</w:t>
      </w:r>
      <w:r w:rsidRPr="00047F6A">
        <w:rPr>
          <w:b/>
          <w:bCs/>
          <w:i/>
          <w:iCs/>
        </w:rPr>
        <w:t>:</w:t>
      </w:r>
    </w:p>
    <w:p w14:paraId="375F150D" w14:textId="6A05255B" w:rsidR="00BC0069" w:rsidRPr="00440F96" w:rsidRDefault="00632976" w:rsidP="005F1EAE">
      <w:pPr>
        <w:jc w:val="both"/>
        <w:rPr>
          <w:b/>
          <w:bCs/>
          <w:i/>
          <w:iCs/>
        </w:rPr>
      </w:pPr>
      <w:r w:rsidRPr="00440F96">
        <w:rPr>
          <w:i/>
          <w:iCs/>
        </w:rPr>
        <w:t>1 l</w:t>
      </w:r>
      <w:r w:rsidR="00BC0069" w:rsidRPr="00440F96">
        <w:rPr>
          <w:i/>
          <w:iCs/>
        </w:rPr>
        <w:t>entelė</w:t>
      </w:r>
      <w:r w:rsidRPr="00440F96">
        <w:rPr>
          <w:i/>
          <w:iCs/>
        </w:rPr>
        <w:t xml:space="preserve">. </w:t>
      </w:r>
      <w:r w:rsidRPr="00440F96">
        <w:rPr>
          <w:b/>
          <w:bCs/>
          <w:i/>
          <w:iCs/>
        </w:rPr>
        <w:t>Projektavimo principai</w:t>
      </w:r>
    </w:p>
    <w:tbl>
      <w:tblPr>
        <w:tblStyle w:val="TableGrid"/>
        <w:tblW w:w="9777" w:type="dxa"/>
        <w:tblLook w:val="04A0" w:firstRow="1" w:lastRow="0" w:firstColumn="1" w:lastColumn="0" w:noHBand="0" w:noVBand="1"/>
      </w:tblPr>
      <w:tblGrid>
        <w:gridCol w:w="557"/>
        <w:gridCol w:w="5764"/>
        <w:gridCol w:w="3456"/>
      </w:tblGrid>
      <w:tr w:rsidR="00BC0069" w:rsidRPr="009F44D8" w14:paraId="0B262D3F" w14:textId="77777777" w:rsidTr="003A17EA">
        <w:trPr>
          <w:trHeight w:val="275"/>
        </w:trPr>
        <w:tc>
          <w:tcPr>
            <w:tcW w:w="557" w:type="dxa"/>
          </w:tcPr>
          <w:p w14:paraId="604FC3B1" w14:textId="77777777" w:rsidR="00BC0069" w:rsidRPr="009F44D8" w:rsidRDefault="00BC0069" w:rsidP="006615CE">
            <w:pPr>
              <w:rPr>
                <w:rFonts w:ascii="Arial Narrow" w:hAnsi="Arial Narrow"/>
              </w:rPr>
            </w:pPr>
            <w:r w:rsidRPr="009F44D8">
              <w:rPr>
                <w:rFonts w:ascii="Arial Narrow" w:hAnsi="Arial Narrow"/>
              </w:rPr>
              <w:t>Nr.</w:t>
            </w:r>
          </w:p>
        </w:tc>
        <w:tc>
          <w:tcPr>
            <w:tcW w:w="5764" w:type="dxa"/>
          </w:tcPr>
          <w:p w14:paraId="6F134992" w14:textId="77777777" w:rsidR="00BC0069" w:rsidRPr="009F44D8" w:rsidRDefault="00BC0069" w:rsidP="006615CE">
            <w:pPr>
              <w:rPr>
                <w:rFonts w:ascii="Arial Narrow" w:hAnsi="Arial Narrow"/>
              </w:rPr>
            </w:pPr>
            <w:r w:rsidRPr="009F44D8">
              <w:rPr>
                <w:rFonts w:ascii="Arial Narrow" w:hAnsi="Arial Narrow"/>
              </w:rPr>
              <w:t>Principinė schema</w:t>
            </w:r>
          </w:p>
        </w:tc>
        <w:tc>
          <w:tcPr>
            <w:tcW w:w="3456" w:type="dxa"/>
          </w:tcPr>
          <w:p w14:paraId="51FA51EF" w14:textId="77777777" w:rsidR="00BC0069" w:rsidRPr="009F44D8" w:rsidRDefault="00BC0069" w:rsidP="006615CE">
            <w:pPr>
              <w:rPr>
                <w:rFonts w:ascii="Arial Narrow" w:hAnsi="Arial Narrow"/>
              </w:rPr>
            </w:pPr>
            <w:r w:rsidRPr="009F44D8">
              <w:rPr>
                <w:rFonts w:ascii="Arial Narrow" w:hAnsi="Arial Narrow"/>
              </w:rPr>
              <w:t>Paaiškinimas,</w:t>
            </w:r>
          </w:p>
        </w:tc>
      </w:tr>
      <w:tr w:rsidR="00BC0069" w:rsidRPr="009F44D8" w14:paraId="3D2550C2" w14:textId="77777777" w:rsidTr="003A17EA">
        <w:trPr>
          <w:trHeight w:val="4501"/>
        </w:trPr>
        <w:tc>
          <w:tcPr>
            <w:tcW w:w="557" w:type="dxa"/>
          </w:tcPr>
          <w:p w14:paraId="52A2812F" w14:textId="77777777" w:rsidR="00BC0069" w:rsidRPr="009F44D8" w:rsidRDefault="00BC0069" w:rsidP="006615CE">
            <w:pPr>
              <w:rPr>
                <w:rFonts w:ascii="Arial Narrow" w:hAnsi="Arial Narrow"/>
              </w:rPr>
            </w:pPr>
            <w:r w:rsidRPr="009F44D8">
              <w:rPr>
                <w:rFonts w:ascii="Arial Narrow" w:hAnsi="Arial Narrow"/>
              </w:rPr>
              <w:lastRenderedPageBreak/>
              <w:t>1</w:t>
            </w:r>
          </w:p>
        </w:tc>
        <w:tc>
          <w:tcPr>
            <w:tcW w:w="5764" w:type="dxa"/>
          </w:tcPr>
          <w:p w14:paraId="3F42C3DD" w14:textId="77777777" w:rsidR="00BC0069" w:rsidRPr="009F44D8" w:rsidRDefault="00BC0069" w:rsidP="006615CE">
            <w:pPr>
              <w:rPr>
                <w:rFonts w:ascii="Arial Narrow" w:hAnsi="Arial Narrow"/>
              </w:rPr>
            </w:pPr>
            <w:r w:rsidRPr="009F44D8">
              <w:rPr>
                <w:rFonts w:ascii="Arial Narrow" w:hAnsi="Arial Narrow"/>
                <w:noProof/>
              </w:rPr>
              <w:drawing>
                <wp:inline distT="0" distB="0" distL="0" distR="0" wp14:anchorId="1785E1C5" wp14:editId="06331032">
                  <wp:extent cx="3190875" cy="2811010"/>
                  <wp:effectExtent l="0" t="0" r="0" b="8890"/>
                  <wp:docPr id="1389677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16736" cy="2833792"/>
                          </a:xfrm>
                          <a:prstGeom prst="rect">
                            <a:avLst/>
                          </a:prstGeom>
                          <a:noFill/>
                          <a:ln>
                            <a:noFill/>
                          </a:ln>
                        </pic:spPr>
                      </pic:pic>
                    </a:graphicData>
                  </a:graphic>
                </wp:inline>
              </w:drawing>
            </w:r>
          </w:p>
        </w:tc>
        <w:tc>
          <w:tcPr>
            <w:tcW w:w="3456" w:type="dxa"/>
            <w:shd w:val="clear" w:color="auto" w:fill="FFFFFF" w:themeFill="background1"/>
          </w:tcPr>
          <w:p w14:paraId="7F60BC50" w14:textId="29CC14F8" w:rsidR="00BC0069" w:rsidRPr="009F44D8" w:rsidRDefault="00BC0069" w:rsidP="006615CE">
            <w:pPr>
              <w:rPr>
                <w:rFonts w:ascii="Arial Narrow" w:hAnsi="Arial Narrow"/>
              </w:rPr>
            </w:pPr>
            <w:r w:rsidRPr="009F44D8">
              <w:rPr>
                <w:rFonts w:ascii="Arial Narrow" w:hAnsi="Arial Narrow"/>
              </w:rPr>
              <w:t xml:space="preserve">Schemoje pavaizduotas KIŽ išdėstymas po sankryžos, nuovažos ar įsiliejimo į pagrindinę važiuojamąją dalį. KIŽ už sankryžos projektuojamas 150–200 m atstumu nuo greitėjimo juostos pabaigos. </w:t>
            </w:r>
          </w:p>
        </w:tc>
      </w:tr>
      <w:tr w:rsidR="00BC0069" w:rsidRPr="009F44D8" w14:paraId="50DFEC64" w14:textId="77777777" w:rsidTr="003A17EA">
        <w:trPr>
          <w:trHeight w:val="4128"/>
        </w:trPr>
        <w:tc>
          <w:tcPr>
            <w:tcW w:w="557" w:type="dxa"/>
          </w:tcPr>
          <w:p w14:paraId="5B97FA84" w14:textId="77777777" w:rsidR="00BC0069" w:rsidRPr="009F44D8" w:rsidRDefault="00BC0069" w:rsidP="006615CE">
            <w:pPr>
              <w:rPr>
                <w:rFonts w:ascii="Arial Narrow" w:hAnsi="Arial Narrow"/>
              </w:rPr>
            </w:pPr>
            <w:r w:rsidRPr="009F44D8">
              <w:rPr>
                <w:rFonts w:ascii="Arial Narrow" w:hAnsi="Arial Narrow"/>
              </w:rPr>
              <w:t>2</w:t>
            </w:r>
          </w:p>
        </w:tc>
        <w:tc>
          <w:tcPr>
            <w:tcW w:w="5764" w:type="dxa"/>
          </w:tcPr>
          <w:p w14:paraId="70728433" w14:textId="77777777" w:rsidR="00BC0069" w:rsidRPr="009F44D8" w:rsidRDefault="00BC0069" w:rsidP="006615CE">
            <w:pPr>
              <w:rPr>
                <w:rFonts w:ascii="Arial Narrow" w:hAnsi="Arial Narrow"/>
              </w:rPr>
            </w:pPr>
            <w:r w:rsidRPr="009F44D8">
              <w:rPr>
                <w:rFonts w:ascii="Arial Narrow" w:hAnsi="Arial Narrow"/>
                <w:noProof/>
                <w:lang w:eastAsia="de-DE"/>
              </w:rPr>
              <w:drawing>
                <wp:inline distT="0" distB="0" distL="0" distR="0" wp14:anchorId="70010888" wp14:editId="72B13659">
                  <wp:extent cx="3216562" cy="2581275"/>
                  <wp:effectExtent l="0" t="0" r="3175" b="0"/>
                  <wp:docPr id="2047767507"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7025" cy="2597696"/>
                          </a:xfrm>
                          <a:prstGeom prst="rect">
                            <a:avLst/>
                          </a:prstGeom>
                        </pic:spPr>
                      </pic:pic>
                    </a:graphicData>
                  </a:graphic>
                </wp:inline>
              </w:drawing>
            </w:r>
          </w:p>
        </w:tc>
        <w:tc>
          <w:tcPr>
            <w:tcW w:w="3456" w:type="dxa"/>
            <w:shd w:val="clear" w:color="auto" w:fill="FFFFFF" w:themeFill="background1"/>
          </w:tcPr>
          <w:p w14:paraId="74468818" w14:textId="154D31FB" w:rsidR="00BC0069" w:rsidRPr="009F44D8" w:rsidRDefault="00BC0069" w:rsidP="006615CE">
            <w:pPr>
              <w:rPr>
                <w:rFonts w:ascii="Arial Narrow" w:hAnsi="Arial Narrow"/>
              </w:rPr>
            </w:pPr>
            <w:r w:rsidRPr="009F44D8">
              <w:rPr>
                <w:rFonts w:ascii="Arial Narrow" w:hAnsi="Arial Narrow"/>
              </w:rPr>
              <w:t xml:space="preserve">Schemoje pavaizduotas KIŽ išdėstymas prieš išvažiavimą iš pagrindinės važiuojamosios dalies. KIŽ projektuojamas ant santvaros, 1 500–2 000 m atstumu iki išvažiavimo lėtėjimo juostos pradžios. Šioje vietoje projektuojamas pilnos matricos LED KIŽ sprendinys. </w:t>
            </w:r>
          </w:p>
        </w:tc>
      </w:tr>
      <w:tr w:rsidR="00BC0069" w:rsidRPr="009F44D8" w14:paraId="53023A5D" w14:textId="77777777" w:rsidTr="003A17EA">
        <w:trPr>
          <w:trHeight w:val="3332"/>
        </w:trPr>
        <w:tc>
          <w:tcPr>
            <w:tcW w:w="557" w:type="dxa"/>
          </w:tcPr>
          <w:p w14:paraId="397C92EB" w14:textId="77777777" w:rsidR="00BC0069" w:rsidRPr="009F44D8" w:rsidRDefault="00BC0069" w:rsidP="006615CE">
            <w:pPr>
              <w:rPr>
                <w:rFonts w:ascii="Arial Narrow" w:hAnsi="Arial Narrow"/>
              </w:rPr>
            </w:pPr>
            <w:r w:rsidRPr="009F44D8">
              <w:rPr>
                <w:rFonts w:ascii="Arial Narrow" w:hAnsi="Arial Narrow"/>
              </w:rPr>
              <w:t>3</w:t>
            </w:r>
          </w:p>
        </w:tc>
        <w:tc>
          <w:tcPr>
            <w:tcW w:w="5764" w:type="dxa"/>
          </w:tcPr>
          <w:p w14:paraId="7B1D0BFF" w14:textId="77777777" w:rsidR="00BC0069" w:rsidRPr="009F44D8" w:rsidRDefault="00BC0069" w:rsidP="006615CE">
            <w:pPr>
              <w:rPr>
                <w:rFonts w:ascii="Arial Narrow" w:hAnsi="Arial Narrow"/>
              </w:rPr>
            </w:pPr>
          </w:p>
          <w:p w14:paraId="2462328B" w14:textId="77777777" w:rsidR="00BC0069" w:rsidRPr="009F44D8" w:rsidRDefault="00BC0069" w:rsidP="006615CE">
            <w:pPr>
              <w:pStyle w:val="NormalWeb"/>
              <w:jc w:val="both"/>
              <w:rPr>
                <w:rFonts w:ascii="Arial Narrow" w:hAnsi="Arial Narrow"/>
                <w:lang w:val="lt-LT"/>
              </w:rPr>
            </w:pPr>
            <w:r w:rsidRPr="009F44D8">
              <w:rPr>
                <w:rFonts w:ascii="Arial Narrow" w:hAnsi="Arial Narrow"/>
                <w:noProof/>
                <w:lang w:val="lt-LT"/>
              </w:rPr>
              <w:drawing>
                <wp:inline distT="0" distB="0" distL="0" distR="0" wp14:anchorId="137EF8BC" wp14:editId="5951415F">
                  <wp:extent cx="3192352" cy="1738648"/>
                  <wp:effectExtent l="0" t="0" r="8255" b="0"/>
                  <wp:docPr id="13917663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2324" cy="1765864"/>
                          </a:xfrm>
                          <a:prstGeom prst="rect">
                            <a:avLst/>
                          </a:prstGeom>
                          <a:noFill/>
                          <a:ln>
                            <a:noFill/>
                          </a:ln>
                        </pic:spPr>
                      </pic:pic>
                    </a:graphicData>
                  </a:graphic>
                </wp:inline>
              </w:drawing>
            </w:r>
          </w:p>
        </w:tc>
        <w:tc>
          <w:tcPr>
            <w:tcW w:w="3456" w:type="dxa"/>
            <w:shd w:val="clear" w:color="auto" w:fill="FFFFFF" w:themeFill="background1"/>
          </w:tcPr>
          <w:p w14:paraId="6639D08A" w14:textId="4D833363" w:rsidR="00BC0069" w:rsidRPr="009F44D8" w:rsidRDefault="00BC0069" w:rsidP="006615CE">
            <w:pPr>
              <w:keepNext/>
              <w:rPr>
                <w:rFonts w:ascii="Arial Narrow" w:hAnsi="Arial Narrow"/>
              </w:rPr>
            </w:pPr>
            <w:r w:rsidRPr="009F44D8">
              <w:rPr>
                <w:rFonts w:ascii="Arial Narrow" w:hAnsi="Arial Narrow"/>
              </w:rPr>
              <w:t xml:space="preserve">Schemoje pavaizduotas KIŽ išdėstymas už miesto ribų esančiame kelio ruože, atskiroje vienos eismo krypties važiuojamojoje dalyje. Atstumas tarp gretimų KIŽ toje pačioje vienos eismo krypties važiuojamojoje dalyje turi būti ne mažesnis kaip 2 km ir ne didesnis kaip 5 km. </w:t>
            </w:r>
          </w:p>
        </w:tc>
      </w:tr>
    </w:tbl>
    <w:p w14:paraId="06AE1B08" w14:textId="77777777" w:rsidR="00BC0069" w:rsidRPr="00153CEA" w:rsidRDefault="00BC0069" w:rsidP="005F1EAE">
      <w:pPr>
        <w:jc w:val="both"/>
        <w:rPr>
          <w:i/>
          <w:iCs/>
          <w:strike/>
        </w:rPr>
      </w:pPr>
    </w:p>
    <w:sectPr w:rsidR="00BC0069" w:rsidRPr="00153CEA">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06915" w14:textId="77777777" w:rsidR="00C62E11" w:rsidRPr="00EA40AD" w:rsidRDefault="00C62E11" w:rsidP="000807D4">
      <w:pPr>
        <w:spacing w:after="0" w:line="240" w:lineRule="auto"/>
      </w:pPr>
      <w:r w:rsidRPr="00EA40AD">
        <w:separator/>
      </w:r>
    </w:p>
  </w:endnote>
  <w:endnote w:type="continuationSeparator" w:id="0">
    <w:p w14:paraId="0D2F43C8" w14:textId="77777777" w:rsidR="00C62E11" w:rsidRPr="00EA40AD" w:rsidRDefault="00C62E11" w:rsidP="000807D4">
      <w:pPr>
        <w:spacing w:after="0" w:line="240" w:lineRule="auto"/>
      </w:pPr>
      <w:r w:rsidRPr="00EA40A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13BC1" w14:textId="77777777" w:rsidR="00C62E11" w:rsidRPr="00EA40AD" w:rsidRDefault="00C62E11" w:rsidP="000807D4">
      <w:pPr>
        <w:spacing w:after="0" w:line="240" w:lineRule="auto"/>
      </w:pPr>
      <w:r w:rsidRPr="00EA40AD">
        <w:separator/>
      </w:r>
    </w:p>
  </w:footnote>
  <w:footnote w:type="continuationSeparator" w:id="0">
    <w:p w14:paraId="210E94F2" w14:textId="77777777" w:rsidR="00C62E11" w:rsidRPr="00EA40AD" w:rsidRDefault="00C62E11" w:rsidP="000807D4">
      <w:pPr>
        <w:spacing w:after="0" w:line="240" w:lineRule="auto"/>
      </w:pPr>
      <w:r w:rsidRPr="00EA40A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EA3D" w14:textId="1F567536" w:rsidR="000807D4" w:rsidRPr="00EA40AD" w:rsidRDefault="000807D4" w:rsidP="000807D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323"/>
    <w:multiLevelType w:val="multilevel"/>
    <w:tmpl w:val="FB5E06AC"/>
    <w:lvl w:ilvl="0">
      <w:start w:val="1"/>
      <w:numFmt w:val="decimal"/>
      <w:pStyle w:val="Heading1"/>
      <w:lvlText w:val="%1"/>
      <w:lvlJc w:val="left"/>
      <w:pPr>
        <w:tabs>
          <w:tab w:val="num" w:pos="432"/>
        </w:tabs>
        <w:ind w:left="432" w:hanging="432"/>
      </w:pPr>
      <w:rPr>
        <w:rFonts w:hint="default"/>
      </w:rPr>
    </w:lvl>
    <w:lvl w:ilvl="1">
      <w:start w:val="1"/>
      <w:numFmt w:val="decimal"/>
      <w:lvlRestart w:val="0"/>
      <w:pStyle w:val="Heading2"/>
      <w:isLg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75331029">
    <w:abstractNumId w:val="0"/>
  </w:num>
  <w:num w:numId="2" w16cid:durableId="335153762">
    <w:abstractNumId w:val="0"/>
  </w:num>
  <w:num w:numId="3" w16cid:durableId="169951947">
    <w:abstractNumId w:val="0"/>
  </w:num>
  <w:num w:numId="4" w16cid:durableId="705104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7D4"/>
    <w:rsid w:val="00000261"/>
    <w:rsid w:val="000157CB"/>
    <w:rsid w:val="0002319F"/>
    <w:rsid w:val="0004590E"/>
    <w:rsid w:val="00047F6A"/>
    <w:rsid w:val="000807D4"/>
    <w:rsid w:val="00095FE6"/>
    <w:rsid w:val="000D5ACE"/>
    <w:rsid w:val="000F0B4F"/>
    <w:rsid w:val="0012016F"/>
    <w:rsid w:val="00153CEA"/>
    <w:rsid w:val="00156E80"/>
    <w:rsid w:val="00170848"/>
    <w:rsid w:val="00190431"/>
    <w:rsid w:val="001B5767"/>
    <w:rsid w:val="001B7356"/>
    <w:rsid w:val="001E5B8E"/>
    <w:rsid w:val="002220D6"/>
    <w:rsid w:val="00247124"/>
    <w:rsid w:val="0025665A"/>
    <w:rsid w:val="00271122"/>
    <w:rsid w:val="002733F4"/>
    <w:rsid w:val="00275634"/>
    <w:rsid w:val="002A38C8"/>
    <w:rsid w:val="002B3B73"/>
    <w:rsid w:val="002B4F3A"/>
    <w:rsid w:val="002B5E7F"/>
    <w:rsid w:val="002C4FC8"/>
    <w:rsid w:val="002E23BE"/>
    <w:rsid w:val="002F4CF5"/>
    <w:rsid w:val="00300346"/>
    <w:rsid w:val="00311394"/>
    <w:rsid w:val="00330F3F"/>
    <w:rsid w:val="003471F3"/>
    <w:rsid w:val="00354F39"/>
    <w:rsid w:val="003726B5"/>
    <w:rsid w:val="00385591"/>
    <w:rsid w:val="003961AF"/>
    <w:rsid w:val="003A17EA"/>
    <w:rsid w:val="003A3E0B"/>
    <w:rsid w:val="003D3B61"/>
    <w:rsid w:val="003D3D03"/>
    <w:rsid w:val="003D7717"/>
    <w:rsid w:val="003F7AEE"/>
    <w:rsid w:val="003F7E1A"/>
    <w:rsid w:val="004054EA"/>
    <w:rsid w:val="00425CEF"/>
    <w:rsid w:val="00440F96"/>
    <w:rsid w:val="00443280"/>
    <w:rsid w:val="00451052"/>
    <w:rsid w:val="0045653E"/>
    <w:rsid w:val="00465CE4"/>
    <w:rsid w:val="004A0A65"/>
    <w:rsid w:val="004B03FF"/>
    <w:rsid w:val="004C546E"/>
    <w:rsid w:val="004F6A84"/>
    <w:rsid w:val="005328F2"/>
    <w:rsid w:val="00533087"/>
    <w:rsid w:val="0055568E"/>
    <w:rsid w:val="005652F0"/>
    <w:rsid w:val="00566582"/>
    <w:rsid w:val="0059794D"/>
    <w:rsid w:val="005B31E4"/>
    <w:rsid w:val="005C0806"/>
    <w:rsid w:val="005C6BB5"/>
    <w:rsid w:val="005D1252"/>
    <w:rsid w:val="005D1C7C"/>
    <w:rsid w:val="005F1EAE"/>
    <w:rsid w:val="00632976"/>
    <w:rsid w:val="00652810"/>
    <w:rsid w:val="006555CF"/>
    <w:rsid w:val="00683CA0"/>
    <w:rsid w:val="00693B3D"/>
    <w:rsid w:val="00695EF5"/>
    <w:rsid w:val="006A1220"/>
    <w:rsid w:val="006C699B"/>
    <w:rsid w:val="006D714B"/>
    <w:rsid w:val="006E7ED5"/>
    <w:rsid w:val="006F2158"/>
    <w:rsid w:val="006F3C56"/>
    <w:rsid w:val="006F70FF"/>
    <w:rsid w:val="0070378B"/>
    <w:rsid w:val="007076E5"/>
    <w:rsid w:val="007162F7"/>
    <w:rsid w:val="0072511D"/>
    <w:rsid w:val="007265AA"/>
    <w:rsid w:val="0073700D"/>
    <w:rsid w:val="00771482"/>
    <w:rsid w:val="007A2120"/>
    <w:rsid w:val="007C3E28"/>
    <w:rsid w:val="007D22D6"/>
    <w:rsid w:val="007F15CB"/>
    <w:rsid w:val="007F4EE1"/>
    <w:rsid w:val="008124EB"/>
    <w:rsid w:val="00873270"/>
    <w:rsid w:val="00892982"/>
    <w:rsid w:val="008B2B05"/>
    <w:rsid w:val="008C30D0"/>
    <w:rsid w:val="008D4D10"/>
    <w:rsid w:val="008E66BA"/>
    <w:rsid w:val="008F00FA"/>
    <w:rsid w:val="00904140"/>
    <w:rsid w:val="009078CB"/>
    <w:rsid w:val="0094603A"/>
    <w:rsid w:val="00954BC2"/>
    <w:rsid w:val="00957F0E"/>
    <w:rsid w:val="0097176D"/>
    <w:rsid w:val="00975459"/>
    <w:rsid w:val="00983495"/>
    <w:rsid w:val="00991F77"/>
    <w:rsid w:val="0099527B"/>
    <w:rsid w:val="009A1E68"/>
    <w:rsid w:val="009A5663"/>
    <w:rsid w:val="009B4880"/>
    <w:rsid w:val="009B7F30"/>
    <w:rsid w:val="009D5222"/>
    <w:rsid w:val="00A04DEF"/>
    <w:rsid w:val="00A16E9B"/>
    <w:rsid w:val="00A357CF"/>
    <w:rsid w:val="00A41363"/>
    <w:rsid w:val="00A75F53"/>
    <w:rsid w:val="00A97606"/>
    <w:rsid w:val="00AD15AA"/>
    <w:rsid w:val="00B03975"/>
    <w:rsid w:val="00B23E4D"/>
    <w:rsid w:val="00B2502F"/>
    <w:rsid w:val="00B31D92"/>
    <w:rsid w:val="00B66CCA"/>
    <w:rsid w:val="00B77BBD"/>
    <w:rsid w:val="00BA3299"/>
    <w:rsid w:val="00BA6A12"/>
    <w:rsid w:val="00BB2926"/>
    <w:rsid w:val="00BB2FED"/>
    <w:rsid w:val="00BB3FE9"/>
    <w:rsid w:val="00BC0069"/>
    <w:rsid w:val="00C133C6"/>
    <w:rsid w:val="00C15A93"/>
    <w:rsid w:val="00C31575"/>
    <w:rsid w:val="00C40F76"/>
    <w:rsid w:val="00C463DC"/>
    <w:rsid w:val="00C62E11"/>
    <w:rsid w:val="00C70C4C"/>
    <w:rsid w:val="00C847A0"/>
    <w:rsid w:val="00C8558E"/>
    <w:rsid w:val="00C8771B"/>
    <w:rsid w:val="00C907F9"/>
    <w:rsid w:val="00C95055"/>
    <w:rsid w:val="00C968D5"/>
    <w:rsid w:val="00CB052D"/>
    <w:rsid w:val="00CC22A2"/>
    <w:rsid w:val="00CC3638"/>
    <w:rsid w:val="00CC67BA"/>
    <w:rsid w:val="00CE034E"/>
    <w:rsid w:val="00D4366E"/>
    <w:rsid w:val="00D46F3B"/>
    <w:rsid w:val="00D616FC"/>
    <w:rsid w:val="00D64891"/>
    <w:rsid w:val="00D71FA5"/>
    <w:rsid w:val="00D9522C"/>
    <w:rsid w:val="00D95C90"/>
    <w:rsid w:val="00DA4F6A"/>
    <w:rsid w:val="00DB1B38"/>
    <w:rsid w:val="00DB33E4"/>
    <w:rsid w:val="00DC3330"/>
    <w:rsid w:val="00DC371D"/>
    <w:rsid w:val="00DD387A"/>
    <w:rsid w:val="00DF3FFA"/>
    <w:rsid w:val="00DF7AA0"/>
    <w:rsid w:val="00E0102D"/>
    <w:rsid w:val="00E04917"/>
    <w:rsid w:val="00E04F9F"/>
    <w:rsid w:val="00E36EE0"/>
    <w:rsid w:val="00E61D00"/>
    <w:rsid w:val="00E668A0"/>
    <w:rsid w:val="00E927E7"/>
    <w:rsid w:val="00EA2F4A"/>
    <w:rsid w:val="00EA33D1"/>
    <w:rsid w:val="00EA3EB6"/>
    <w:rsid w:val="00EA40AD"/>
    <w:rsid w:val="00EB162A"/>
    <w:rsid w:val="00ED7743"/>
    <w:rsid w:val="00EF3929"/>
    <w:rsid w:val="00EF5E37"/>
    <w:rsid w:val="00EF6C51"/>
    <w:rsid w:val="00F13418"/>
    <w:rsid w:val="00F22670"/>
    <w:rsid w:val="00F30B40"/>
    <w:rsid w:val="00F3171D"/>
    <w:rsid w:val="00F35C41"/>
    <w:rsid w:val="00F462D2"/>
    <w:rsid w:val="00F62136"/>
    <w:rsid w:val="00F63597"/>
    <w:rsid w:val="00F8662A"/>
    <w:rsid w:val="00F947FB"/>
    <w:rsid w:val="00FB751F"/>
    <w:rsid w:val="00FD6CC0"/>
    <w:rsid w:val="00FE25B7"/>
    <w:rsid w:val="00FE71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9890F"/>
  <w15:chartTrackingRefBased/>
  <w15:docId w15:val="{8E9F5718-160A-470F-9643-BDF3D9C2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7D4"/>
    <w:rPr>
      <w:lang w:val="lt-LT"/>
    </w:rPr>
  </w:style>
  <w:style w:type="paragraph" w:styleId="Heading1">
    <w:name w:val="heading 1"/>
    <w:basedOn w:val="Normal"/>
    <w:next w:val="Normal"/>
    <w:link w:val="Heading1Char"/>
    <w:qFormat/>
    <w:rsid w:val="002F4CF5"/>
    <w:pPr>
      <w:keepNext/>
      <w:numPr>
        <w:numId w:val="4"/>
      </w:numPr>
      <w:spacing w:before="240" w:after="120" w:line="240" w:lineRule="auto"/>
      <w:jc w:val="both"/>
      <w:outlineLvl w:val="0"/>
    </w:pPr>
    <w:rPr>
      <w:rFonts w:ascii="Arial" w:eastAsia="Times New Roman" w:hAnsi="Arial" w:cs="Arial"/>
      <w:b/>
      <w:bCs/>
      <w:kern w:val="32"/>
      <w:sz w:val="36"/>
      <w:szCs w:val="32"/>
      <w:lang w:eastAsia="de-DE"/>
    </w:rPr>
  </w:style>
  <w:style w:type="paragraph" w:styleId="Heading2">
    <w:name w:val="heading 2"/>
    <w:basedOn w:val="Normal"/>
    <w:next w:val="Normal"/>
    <w:link w:val="Heading2Char"/>
    <w:qFormat/>
    <w:rsid w:val="002F4CF5"/>
    <w:pPr>
      <w:keepNext/>
      <w:numPr>
        <w:ilvl w:val="1"/>
        <w:numId w:val="4"/>
      </w:numPr>
      <w:spacing w:before="240" w:after="60" w:line="240" w:lineRule="auto"/>
      <w:jc w:val="both"/>
      <w:outlineLvl w:val="1"/>
    </w:pPr>
    <w:rPr>
      <w:rFonts w:ascii="Arial" w:eastAsia="Times New Roman" w:hAnsi="Arial" w:cs="Arial"/>
      <w:b/>
      <w:bCs/>
      <w:sz w:val="32"/>
      <w:szCs w:val="28"/>
      <w:lang w:eastAsia="de-DE"/>
    </w:rPr>
  </w:style>
  <w:style w:type="paragraph" w:styleId="Heading3">
    <w:name w:val="heading 3"/>
    <w:basedOn w:val="Normal"/>
    <w:next w:val="Normal"/>
    <w:link w:val="Heading3Char"/>
    <w:qFormat/>
    <w:rsid w:val="002F4CF5"/>
    <w:pPr>
      <w:keepNext/>
      <w:numPr>
        <w:ilvl w:val="2"/>
        <w:numId w:val="4"/>
      </w:numPr>
      <w:spacing w:before="240" w:after="60" w:line="240" w:lineRule="auto"/>
      <w:jc w:val="both"/>
      <w:outlineLvl w:val="2"/>
    </w:pPr>
    <w:rPr>
      <w:rFonts w:ascii="Arial" w:eastAsia="Times New Roman" w:hAnsi="Arial" w:cs="Arial"/>
      <w:b/>
      <w:bCs/>
      <w:sz w:val="28"/>
      <w:szCs w:val="26"/>
      <w:lang w:eastAsia="de-DE"/>
    </w:rPr>
  </w:style>
  <w:style w:type="paragraph" w:styleId="Heading4">
    <w:name w:val="heading 4"/>
    <w:basedOn w:val="Normal"/>
    <w:next w:val="Normal"/>
    <w:link w:val="Heading4Char"/>
    <w:qFormat/>
    <w:rsid w:val="002F4CF5"/>
    <w:pPr>
      <w:keepNext/>
      <w:numPr>
        <w:ilvl w:val="3"/>
        <w:numId w:val="4"/>
      </w:numPr>
      <w:spacing w:before="240" w:after="60" w:line="240" w:lineRule="auto"/>
      <w:jc w:val="both"/>
      <w:outlineLvl w:val="3"/>
    </w:pPr>
    <w:rPr>
      <w:rFonts w:ascii="Arial" w:eastAsia="Times New Roman" w:hAnsi="Arial" w:cs="Arial"/>
      <w:b/>
      <w:bCs/>
      <w:sz w:val="24"/>
      <w:szCs w:val="2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F4CF5"/>
    <w:rPr>
      <w:rFonts w:ascii="Arial" w:eastAsia="Times New Roman" w:hAnsi="Arial" w:cs="Arial"/>
      <w:b/>
      <w:bCs/>
      <w:kern w:val="32"/>
      <w:sz w:val="36"/>
      <w:szCs w:val="32"/>
      <w:lang w:eastAsia="de-DE"/>
    </w:rPr>
  </w:style>
  <w:style w:type="character" w:customStyle="1" w:styleId="Heading2Char">
    <w:name w:val="Heading 2 Char"/>
    <w:link w:val="Heading2"/>
    <w:rsid w:val="002F4CF5"/>
    <w:rPr>
      <w:rFonts w:ascii="Arial" w:eastAsia="Times New Roman" w:hAnsi="Arial" w:cs="Arial"/>
      <w:b/>
      <w:bCs/>
      <w:sz w:val="32"/>
      <w:szCs w:val="28"/>
      <w:lang w:eastAsia="de-DE"/>
    </w:rPr>
  </w:style>
  <w:style w:type="character" w:customStyle="1" w:styleId="Heading3Char">
    <w:name w:val="Heading 3 Char"/>
    <w:link w:val="Heading3"/>
    <w:rsid w:val="002F4CF5"/>
    <w:rPr>
      <w:rFonts w:ascii="Arial" w:eastAsia="Times New Roman" w:hAnsi="Arial" w:cs="Arial"/>
      <w:b/>
      <w:bCs/>
      <w:sz w:val="28"/>
      <w:szCs w:val="26"/>
      <w:lang w:eastAsia="de-DE"/>
    </w:rPr>
  </w:style>
  <w:style w:type="character" w:customStyle="1" w:styleId="Heading4Char">
    <w:name w:val="Heading 4 Char"/>
    <w:basedOn w:val="DefaultParagraphFont"/>
    <w:link w:val="Heading4"/>
    <w:rsid w:val="002F4CF5"/>
    <w:rPr>
      <w:rFonts w:ascii="Arial" w:eastAsia="Times New Roman" w:hAnsi="Arial" w:cs="Arial"/>
      <w:b/>
      <w:bCs/>
      <w:sz w:val="24"/>
      <w:szCs w:val="28"/>
      <w:lang w:eastAsia="de-DE"/>
    </w:rPr>
  </w:style>
  <w:style w:type="paragraph" w:styleId="Header">
    <w:name w:val="header"/>
    <w:basedOn w:val="Normal"/>
    <w:link w:val="HeaderChar"/>
    <w:uiPriority w:val="99"/>
    <w:unhideWhenUsed/>
    <w:rsid w:val="000807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0807D4"/>
  </w:style>
  <w:style w:type="paragraph" w:styleId="Footer">
    <w:name w:val="footer"/>
    <w:basedOn w:val="Normal"/>
    <w:link w:val="FooterChar"/>
    <w:uiPriority w:val="99"/>
    <w:unhideWhenUsed/>
    <w:rsid w:val="000807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07D4"/>
  </w:style>
  <w:style w:type="table" w:styleId="TableGrid">
    <w:name w:val="Table Grid"/>
    <w:basedOn w:val="TableNormal"/>
    <w:uiPriority w:val="59"/>
    <w:rsid w:val="000807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07D4"/>
    <w:pPr>
      <w:ind w:left="720"/>
      <w:contextualSpacing/>
    </w:pPr>
  </w:style>
  <w:style w:type="character" w:styleId="CommentReference">
    <w:name w:val="annotation reference"/>
    <w:basedOn w:val="DefaultParagraphFont"/>
    <w:uiPriority w:val="99"/>
    <w:semiHidden/>
    <w:unhideWhenUsed/>
    <w:rsid w:val="006A1220"/>
    <w:rPr>
      <w:sz w:val="16"/>
      <w:szCs w:val="16"/>
    </w:rPr>
  </w:style>
  <w:style w:type="paragraph" w:styleId="CommentText">
    <w:name w:val="annotation text"/>
    <w:basedOn w:val="Normal"/>
    <w:link w:val="CommentTextChar"/>
    <w:uiPriority w:val="99"/>
    <w:unhideWhenUsed/>
    <w:rsid w:val="006A1220"/>
    <w:pPr>
      <w:spacing w:line="240" w:lineRule="auto"/>
    </w:pPr>
    <w:rPr>
      <w:sz w:val="20"/>
      <w:szCs w:val="20"/>
    </w:rPr>
  </w:style>
  <w:style w:type="character" w:customStyle="1" w:styleId="CommentTextChar">
    <w:name w:val="Comment Text Char"/>
    <w:basedOn w:val="DefaultParagraphFont"/>
    <w:link w:val="CommentText"/>
    <w:uiPriority w:val="99"/>
    <w:rsid w:val="006A1220"/>
    <w:rPr>
      <w:sz w:val="20"/>
      <w:szCs w:val="20"/>
    </w:rPr>
  </w:style>
  <w:style w:type="paragraph" w:styleId="CommentSubject">
    <w:name w:val="annotation subject"/>
    <w:basedOn w:val="CommentText"/>
    <w:next w:val="CommentText"/>
    <w:link w:val="CommentSubjectChar"/>
    <w:uiPriority w:val="99"/>
    <w:semiHidden/>
    <w:unhideWhenUsed/>
    <w:rsid w:val="006A1220"/>
    <w:rPr>
      <w:b/>
      <w:bCs/>
    </w:rPr>
  </w:style>
  <w:style w:type="character" w:customStyle="1" w:styleId="CommentSubjectChar">
    <w:name w:val="Comment Subject Char"/>
    <w:basedOn w:val="CommentTextChar"/>
    <w:link w:val="CommentSubject"/>
    <w:uiPriority w:val="99"/>
    <w:semiHidden/>
    <w:rsid w:val="006A1220"/>
    <w:rPr>
      <w:b/>
      <w:bCs/>
      <w:sz w:val="20"/>
      <w:szCs w:val="20"/>
    </w:rPr>
  </w:style>
  <w:style w:type="paragraph" w:styleId="BalloonText">
    <w:name w:val="Balloon Text"/>
    <w:basedOn w:val="Normal"/>
    <w:link w:val="BalloonTextChar"/>
    <w:uiPriority w:val="99"/>
    <w:semiHidden/>
    <w:unhideWhenUsed/>
    <w:rsid w:val="00DB33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3E4"/>
    <w:rPr>
      <w:rFonts w:ascii="Segoe UI" w:hAnsi="Segoe UI" w:cs="Segoe UI"/>
      <w:sz w:val="18"/>
      <w:szCs w:val="18"/>
    </w:rPr>
  </w:style>
  <w:style w:type="paragraph" w:styleId="NormalWeb">
    <w:name w:val="Normal (Web)"/>
    <w:basedOn w:val="Normal"/>
    <w:uiPriority w:val="99"/>
    <w:unhideWhenUsed/>
    <w:rsid w:val="00BC006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542</Words>
  <Characters>3093</Characters>
  <Application>Microsoft Office Word</Application>
  <DocSecurity>0</DocSecurity>
  <Lines>25</Lines>
  <Paragraphs>7</Paragraphs>
  <ScaleCrop>false</ScaleCrop>
  <HeadingPairs>
    <vt:vector size="4" baseType="variant">
      <vt:variant>
        <vt:lpstr>Pavadinimas</vt:lpstr>
      </vt:variant>
      <vt:variant>
        <vt:i4>1</vt:i4>
      </vt:variant>
      <vt:variant>
        <vt:lpstr>Titel</vt:lpstr>
      </vt:variant>
      <vt:variant>
        <vt:i4>1</vt:i4>
      </vt:variant>
    </vt:vector>
  </HeadingPairs>
  <TitlesOfParts>
    <vt:vector size="2" baseType="lpstr">
      <vt:lpstr/>
      <vt:lpstr/>
    </vt:vector>
  </TitlesOfParts>
  <Company>HP Inc.</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Weinreis</dc:creator>
  <cp:keywords>, docId:FF038E18E5BD7F8E345C4C990534166A</cp:keywords>
  <dc:description/>
  <cp:lastModifiedBy>Elonas Šaparnis</cp:lastModifiedBy>
  <cp:revision>10</cp:revision>
  <cp:lastPrinted>2025-09-24T15:16:00Z</cp:lastPrinted>
  <dcterms:created xsi:type="dcterms:W3CDTF">2026-04-14T10:43:00Z</dcterms:created>
  <dcterms:modified xsi:type="dcterms:W3CDTF">2026-04-15T09:15:00Z</dcterms:modified>
</cp:coreProperties>
</file>